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C5" w:rsidRDefault="003A28C5">
      <w:pPr>
        <w:rPr>
          <w:rFonts w:ascii="Times New Roman" w:hAnsi="Times New Roman"/>
          <w:sz w:val="32"/>
          <w:szCs w:val="32"/>
        </w:rPr>
      </w:pPr>
    </w:p>
    <w:p w:rsidR="003A28C5" w:rsidRDefault="003A28C5">
      <w:pPr>
        <w:rPr>
          <w:rFonts w:ascii="Times New Roman" w:hAnsi="Times New Roman"/>
          <w:sz w:val="32"/>
          <w:szCs w:val="32"/>
        </w:rPr>
      </w:pPr>
    </w:p>
    <w:p w:rsidR="003A28C5" w:rsidRDefault="003A28C5">
      <w:pPr>
        <w:rPr>
          <w:rFonts w:ascii="Times New Roman" w:hAnsi="Times New Roman"/>
          <w:sz w:val="32"/>
          <w:szCs w:val="32"/>
        </w:rPr>
      </w:pPr>
    </w:p>
    <w:p w:rsidR="003A28C5" w:rsidRDefault="003A28C5">
      <w:pPr>
        <w:rPr>
          <w:rFonts w:ascii="Times New Roman" w:hAnsi="Times New Roman"/>
          <w:sz w:val="32"/>
          <w:szCs w:val="32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3A28C5">
      <w:pPr>
        <w:rPr>
          <w:rFonts w:ascii="Times New Roman" w:hAnsi="Times New Roman"/>
          <w:sz w:val="40"/>
          <w:szCs w:val="40"/>
        </w:rPr>
      </w:pPr>
    </w:p>
    <w:p w:rsidR="003A28C5" w:rsidRDefault="0005695F">
      <w:pPr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PROGRAM WYCHOWAWCZO - PROFILAKTYCZNY </w:t>
      </w:r>
    </w:p>
    <w:p w:rsidR="003A28C5" w:rsidRDefault="0005695F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Centrum Kształcenia Zawodowego i Ustawicznego w Strzałkowie</w:t>
      </w:r>
    </w:p>
    <w:p w:rsidR="003A28C5" w:rsidRDefault="00131D71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ROK SZKOLNY 2019/2020</w:t>
      </w:r>
    </w:p>
    <w:p w:rsidR="003A28C5" w:rsidRDefault="003A28C5">
      <w:pPr>
        <w:rPr>
          <w:rFonts w:ascii="Times New Roman" w:hAnsi="Times New Roman"/>
          <w:sz w:val="32"/>
          <w:szCs w:val="32"/>
        </w:rPr>
      </w:pPr>
    </w:p>
    <w:p w:rsidR="003A28C5" w:rsidRDefault="003A28C5">
      <w:pPr>
        <w:rPr>
          <w:rFonts w:ascii="Times New Roman" w:hAnsi="Times New Roman"/>
          <w:sz w:val="24"/>
          <w:szCs w:val="24"/>
        </w:rPr>
      </w:pPr>
    </w:p>
    <w:p w:rsidR="003A28C5" w:rsidRDefault="0005695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SPIS TREŚCI: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Podstawy prawne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Sylwetka absolwenta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Założenia ogólne i cele programu wychowawczo – profilaktycznego 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Partnerzy w realizacji programu wychowawczo – profilaktycznego 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Działania wychowawcze i profilaktyczne.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Współpraca z rodzicami w realizacji działań szkoły</w:t>
      </w:r>
    </w:p>
    <w:p w:rsidR="003A28C5" w:rsidRDefault="0005695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Ewaluacja programu wychowawczo – profilaktycznego</w:t>
      </w:r>
    </w:p>
    <w:p w:rsidR="003A28C5" w:rsidRDefault="003A28C5">
      <w:pPr>
        <w:ind w:left="360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3A28C5">
      <w:pPr>
        <w:pStyle w:val="Akapitzlist"/>
        <w:rPr>
          <w:rFonts w:ascii="Times New Roman" w:hAnsi="Times New Roman"/>
          <w:sz w:val="24"/>
          <w:szCs w:val="24"/>
        </w:rPr>
      </w:pPr>
    </w:p>
    <w:p w:rsidR="003A28C5" w:rsidRDefault="000569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Podstawy prawne:</w:t>
      </w:r>
    </w:p>
    <w:p w:rsidR="003A28C5" w:rsidRDefault="003A28C5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Konstytucja Rzeczpospolitej Polskiej z dnia 2 kwietnia 1997 r. (Dz. U. Nr 78, poz. 483 ze zm.) 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Ustawa z dnia 26 stycznia 1982 r. Karta Nauczyciela (Dz. U. Z 2017 r. poz. 1189), art.6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Ustawa z dnia 14 grudnia 2016r.,  Prawo Oświatowe </w:t>
      </w:r>
      <w:r w:rsidR="004B6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z 11 stycznia 2017., poz. 59</w:t>
      </w:r>
      <w:r w:rsidR="004B6376">
        <w:rPr>
          <w:rFonts w:ascii="Times New Roman" w:hAnsi="Times New Roman"/>
          <w:sz w:val="24"/>
          <w:szCs w:val="24"/>
        </w:rPr>
        <w:t>)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18.08.2015 r. Rozporządzenie Ministra Edukacji Narodowej z dnia 18 sierpnia 2015 r. w sprawie zakresu i form prowadzenia w szkołach i placówkach systemu oświaty działalności wychowawczej, edukacyjnej, informacyjnej </w:t>
      </w:r>
      <w:r w:rsidR="004B63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profilaktycznej w celu przeciwdziałania narkomanii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Powszechna Deklaracja Praw Człowieka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Konwencja o Prawach Dziecka</w:t>
      </w:r>
    </w:p>
    <w:p w:rsidR="003A28C5" w:rsidRDefault="00056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Statut Centrum Kształcenia Zawodowego i Ustawicznego w Strzałkowie </w:t>
      </w:r>
    </w:p>
    <w:p w:rsidR="003A28C5" w:rsidRPr="006915E1" w:rsidRDefault="003A28C5" w:rsidP="006915E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A28C5" w:rsidRDefault="0005695F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Sylwetka absolwenta</w:t>
      </w:r>
    </w:p>
    <w:p w:rsidR="003A28C5" w:rsidRDefault="0005695F" w:rsidP="006915E1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Centrum Kształcenia Zawodowego i Ustawicznego w Strzałkowie w wyniku oddziaływań dydaktycznych i wychowawczych ze strony szkoły, rodziny, środowiska staje się dojrzałym człowiekiem. Celem szkoły jest, by kończąc edukację miał następujące cechy:</w:t>
      </w:r>
    </w:p>
    <w:p w:rsid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 rzetelną wiedzę i umiejętności</w:t>
      </w:r>
    </w:p>
    <w:p w:rsid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 istotę i metody samokształcenia</w:t>
      </w:r>
    </w:p>
    <w:p w:rsid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Umie rozwiązywać problemy w sposób twórczy i współpracować z innymi</w:t>
      </w:r>
    </w:p>
    <w:p w:rsid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Dba o zdrowie własne, innych ludzi i środowiska</w:t>
      </w:r>
    </w:p>
    <w:p w:rsid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Jest świadomy zagrożeń współczesnego świata i potrafi ich unikać</w:t>
      </w:r>
    </w:p>
    <w:p w:rsidR="003A28C5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funkcjonowania w społeczeństwie demokratycznym, zna i szanuje historię i kulturę narodową, jest patriotą.</w:t>
      </w:r>
    </w:p>
    <w:p w:rsidR="003A28C5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 korzystać z dóbr kultury.</w:t>
      </w:r>
    </w:p>
    <w:p w:rsidR="003A28C5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Komunikuje się w języku obcym.</w:t>
      </w:r>
    </w:p>
    <w:p w:rsidR="003A28C5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umiejętności organizacyjne, jest przedsiębiorczy.</w:t>
      </w:r>
    </w:p>
    <w:p w:rsidR="0005695F" w:rsidRPr="0005695F" w:rsidRDefault="0005695F" w:rsidP="003B33C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 w:rsidRPr="0005695F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Efektywnie posługuje się technologią informacyjną</w:t>
      </w:r>
    </w:p>
    <w:p w:rsidR="0005695F" w:rsidRPr="0005695F" w:rsidRDefault="0005695F" w:rsidP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 w:rsidRPr="0005695F">
        <w:rPr>
          <w:rFonts w:ascii="Times New Roman" w:eastAsia="Times New Roman" w:hAnsi="Times New Roman" w:cs="Times New Roman"/>
          <w:sz w:val="24"/>
          <w:szCs w:val="24"/>
          <w:lang w:eastAsia="pl-PL"/>
        </w:rPr>
        <w:t>Cechuje się kulturą osobistą</w:t>
      </w:r>
    </w:p>
    <w:p w:rsidR="003A28C5" w:rsidRPr="0005695F" w:rsidRDefault="0005695F">
      <w:pPr>
        <w:pStyle w:val="Akapitzlist"/>
        <w:numPr>
          <w:ilvl w:val="0"/>
          <w:numId w:val="7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i obowiązkowy.</w:t>
      </w:r>
    </w:p>
    <w:p w:rsidR="0005695F" w:rsidRDefault="000569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A28C5" w:rsidRDefault="0005695F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Założenia ogólne i cele programu wychowawczo – profilaktycznego</w:t>
      </w:r>
    </w:p>
    <w:p w:rsidR="003A28C5" w:rsidRDefault="00056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Głównym założeniem programu wychowawczo – profilaktycznego  w Centrum Kształcenia Zawodowego i Ustawicznego w Strzałkowie jest dobro ucznia zgodne z myślą: „Uczeń jest najważniejszy – chcemy wychować dobrego i mądrego człowieka”</w:t>
      </w:r>
    </w:p>
    <w:p w:rsidR="003A28C5" w:rsidRDefault="0005695F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Potrzeby uczniów z zakresu wychowania i profilaktyki zdiagnozowano na podstawie:</w:t>
      </w:r>
    </w:p>
    <w:p w:rsidR="003A28C5" w:rsidRDefault="0005695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Analizy dotychczas przeprowadzonych ankiet przez pedagoga szkolnego i wychowawców</w:t>
      </w:r>
    </w:p>
    <w:p w:rsidR="003A28C5" w:rsidRDefault="0005695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Wywiadów z wychowawcami i nauczycielami</w:t>
      </w:r>
    </w:p>
    <w:p w:rsidR="003A28C5" w:rsidRDefault="0005695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Rozmów z uczniami</w:t>
      </w:r>
    </w:p>
    <w:p w:rsidR="003A28C5" w:rsidRDefault="0005695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Obserwacji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na lekcjach, przerwach, imprezach szkolnych oraz wycieczkach</w:t>
      </w:r>
    </w:p>
    <w:p w:rsidR="003A28C5" w:rsidRDefault="0005695F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dokumentów </w:t>
      </w:r>
    </w:p>
    <w:p w:rsidR="003A28C5" w:rsidRPr="006915E1" w:rsidRDefault="0005695F" w:rsidP="006915E1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uzyskanych od pracowników instytucji współpracujących ze szkołą </w:t>
      </w:r>
    </w:p>
    <w:p w:rsidR="003A28C5" w:rsidRDefault="0005695F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wyniku diagnozy środowiska szkolnego w zakresie potrzeb rozwojowych młodzieży oraz zagrożeń, na jakie narażony jest współczesny młody człowiek, określono następujące cele oddziaływań wychowawczych i profilaktycznych:</w:t>
      </w:r>
    </w:p>
    <w:p w:rsidR="003A28C5" w:rsidRDefault="000569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spomaganie rozwoju osobistego ucznia w wymiarze intelektualnym, psychicznym, duchowym, moralnym, estetycznym, społecznym i zdrowotnym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Zapewnienie uczniom bezpieczeństwa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Zapobieganie przemocy i agresji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interpersonalnych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Wykształcenie umiejętności bezpiecznego i odpowiedzialnego sposobu spędzania wolnego czasu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Wspieranie rodziców / opiekunów w procesie wychowania</w:t>
      </w:r>
    </w:p>
    <w:p w:rsidR="003A28C5" w:rsidRDefault="0005695F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uczniom pomocy wychowawczej i terapeutycznej </w:t>
      </w:r>
    </w:p>
    <w:p w:rsidR="006915E1" w:rsidRPr="006915E1" w:rsidRDefault="0005695F" w:rsidP="006915E1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Kształtowanie w uczniach szacunku dla dobra wspólnego, rodziny, społeczności lokalnej, państwowej, a także rozwijanie patriotyzmu jako wartości o podstawowym znaczeniu</w:t>
      </w:r>
    </w:p>
    <w:p w:rsidR="006915E1" w:rsidRPr="006915E1" w:rsidRDefault="0005695F" w:rsidP="006915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Partnerzy w realizacji programu wychowawczo – profilaktycznego</w:t>
      </w:r>
    </w:p>
    <w:p w:rsidR="003A28C5" w:rsidRDefault="0005695F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</w:t>
      </w:r>
    </w:p>
    <w:p w:rsidR="003A28C5" w:rsidRDefault="0005695F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grono pedagogiczne</w:t>
      </w:r>
    </w:p>
    <w:p w:rsidR="003A28C5" w:rsidRDefault="0005695F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</w:t>
      </w:r>
    </w:p>
    <w:p w:rsidR="003A28C5" w:rsidRDefault="0005695F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</w:t>
      </w:r>
    </w:p>
    <w:p w:rsidR="003A28C5" w:rsidRDefault="0005695F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</w:p>
    <w:p w:rsidR="003A28C5" w:rsidRPr="006915E1" w:rsidRDefault="0005695F" w:rsidP="006915E1">
      <w:pPr>
        <w:pStyle w:val="Akapitzlist"/>
        <w:numPr>
          <w:ilvl w:val="1"/>
          <w:numId w:val="8"/>
        </w:numPr>
        <w:spacing w:beforeAutospacing="1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 współpracujące ze szkołą</w:t>
      </w:r>
    </w:p>
    <w:p w:rsidR="006915E1" w:rsidRDefault="006915E1" w:rsidP="006915E1">
      <w:pPr>
        <w:pStyle w:val="Akapitzlist1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Liberation Serif"/>
          <w:color w:val="000000"/>
          <w:sz w:val="28"/>
          <w:szCs w:val="28"/>
        </w:rPr>
        <w:lastRenderedPageBreak/>
        <w:t>Działania wychowawcze i profilaktyczne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3227"/>
        <w:gridCol w:w="8285"/>
        <w:gridCol w:w="2613"/>
      </w:tblGrid>
      <w:tr w:rsidR="006915E1" w:rsidTr="008C0FF3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center"/>
            </w:pPr>
            <w:r>
              <w:rPr>
                <w:rFonts w:ascii="Times New Roman" w:hAnsi="Times New Roman" w:cs="Liberation Serif"/>
                <w:b/>
                <w:bCs/>
                <w:color w:val="000000"/>
              </w:rPr>
              <w:t>Sfera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center"/>
            </w:pPr>
            <w:r>
              <w:rPr>
                <w:rFonts w:ascii="Times New Roman" w:hAnsi="Times New Roman" w:cs="Liberation Serif"/>
                <w:b/>
                <w:bCs/>
                <w:color w:val="000000"/>
              </w:rPr>
              <w:t xml:space="preserve">Cel </w:t>
            </w:r>
          </w:p>
        </w:tc>
        <w:tc>
          <w:tcPr>
            <w:tcW w:w="8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center"/>
            </w:pPr>
            <w:r>
              <w:rPr>
                <w:rFonts w:ascii="Times New Roman" w:hAnsi="Times New Roman" w:cs="Liberation Serif"/>
                <w:b/>
                <w:bCs/>
                <w:color w:val="000000"/>
              </w:rPr>
              <w:t>Zadanie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center"/>
            </w:pPr>
            <w:r>
              <w:rPr>
                <w:rFonts w:ascii="Times New Roman" w:hAnsi="Times New Roman" w:cs="Liberation Serif"/>
                <w:b/>
                <w:bCs/>
                <w:color w:val="000000"/>
              </w:rPr>
              <w:t>Osoba odpowiedzialna</w:t>
            </w:r>
          </w:p>
        </w:tc>
      </w:tr>
      <w:tr w:rsidR="006915E1" w:rsidTr="008C0FF3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Sfera fizyczna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1.Rozbudzanie zainteresowania uczniów własnym zdrowiem, rozwojem  i sprawnością fizyczną.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2.Kształtowanie umiejętności stosowania zasad prawidłowego odżywiania.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3.Propagowanie bezpiecznego i odpowiedzialnego sposobu spędzania wolnego czasu uczniów.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4.Dbałość o higienę osobistą i własny wygląd.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5.Uświadamianie zagrożeń związanych z uzależnieniami.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6.Uświadomienie zagrożeń wynikających z niewłaściwego korzystania z telefonu komórkowego oraz multimediów.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1.Realizacja programów związanych ze zdrowiem i higieną.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2.Organizowanie spotkań z przedstawicielami służby zdrowia i szkolną higienistką.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 xml:space="preserve">3.Zwiększenie aktywności fizycznej.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4.Organizowanie szkolnych imprez sportowych.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4.Propagowanie imprez rekreacyjno-sportowych.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5.Przeprowadzanie lekcji wychowawczych dotyczących: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kształtowania nawyków zdrowego stylu życia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profilaktyki uzależnień (dopalacze, narkotyki, alkohol, nikotyna, bulimia, anoreksja)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zagadnień związanych z wirusem HIV,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AIDS,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anoreksji, bulimii, otyłości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sposobów radzenia sobie z lękiem, napięciem emocjonalnym i radzenia sobie w trudnych sytuacjach.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transplantacji narządów – Kampania Drugie Życie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profilaktyka chorób zakaźnych i nowotworowych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6. Opracowanie i realizacja programów profilaktycznych związanych ze zdrowiem i higieną: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obchody Światowego dnia Walki z AIDS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udział uczniów w Olimpiadzie Ekologicznej i Olimpiadzie Promocji Zdrowego stylu Życia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lastRenderedPageBreak/>
              <w:t>- organizowanie akcji Dnia bez Papierosa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organizowanie szkolnych Dni Zdrowego Stylu Życia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Wybierz życie – pierwszy krok (profilaktyka raka szyjki macicy)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7.Realizacja programów profilaktycznych dotyczących uzależnień: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 „ARS - czyli jak dbać o miłość?” - program w zakresie przeciwdziałania uzależnieniom od alkoholu, tytoniu i innych środków psychoaktywnych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-„Wiem - nie biorę! Jestem, bezpieczny” - program na temat używania narkotyków i „dopalaczy”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8. Organizowanie spotkań z przedstawicielami instytucji, które zajmują się walką z uzależnieniami. Spektakle profilaktyczne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9. Zapewnienie alternatywnych  możliwości form spędzenia czasu wolnego, udział w kołach zainteresowań.</w:t>
            </w:r>
          </w:p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t>10.Uświadomienie wpływu mediów, środowiska na nasz język, sposób wypowiadania się i kształtowanie się naszych postaw.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E1" w:rsidRDefault="006915E1" w:rsidP="008C0FF3">
            <w:r>
              <w:rPr>
                <w:rFonts w:ascii="Times New Roman" w:hAnsi="Times New Roman" w:cs="Liberation Serif"/>
                <w:color w:val="000000"/>
              </w:rPr>
              <w:lastRenderedPageBreak/>
              <w:t>Nauczyciele wychowania fizycznego, nauczyciele przedmiotów zawodowych, nauczyciel biologii, pedagog, higienistka szkolna, wychowawcy</w:t>
            </w:r>
          </w:p>
        </w:tc>
      </w:tr>
      <w:tr w:rsidR="006915E1" w:rsidTr="008C0FF3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Sfera społeczna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1.Kształtowanie umiejętności funkcjonowania w społeczeństwie.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2.Dbałość o kulturę słowa i znajomość zasad kulturalnego zachowania się.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3.Kształtowanie szacunku do drugiego człowieka.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4.Rozwijanie zainteresowań kulturą i sportem.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 xml:space="preserve">5.Wdrażanie do podejmowania odpowiedzialności za realizację </w:t>
            </w:r>
            <w:r>
              <w:rPr>
                <w:rFonts w:ascii="Times New Roman" w:hAnsi="Times New Roman" w:cs="Liberation Serif"/>
                <w:color w:val="000000"/>
              </w:rPr>
              <w:lastRenderedPageBreak/>
              <w:t>określonych zadań lub dziedzin życia szkoły (samorząd uczniowski, klub sportowy itp.).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6.Rozwój zaangażowania w różne formy aktywności (koła zainteresowań, wolontariat itp.).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1.Organizowanie wycieczek przedmiotowych i krajoznawczych, wyjazdów do kin i teatrów.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2. Przeprowadzenie lekcji wychowawczych dotyczących: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-zapoznanie uczniów z ich prawami i obowiązkami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-zapoznanie i omówienie z uczniami postanowień i zasad zawartych w szkolnej dokumentacji – Statut Szkoły, WSO, regulaminy itp.</w:t>
            </w:r>
          </w:p>
          <w:p w:rsidR="006915E1" w:rsidRDefault="006915E1" w:rsidP="008C0FF3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Liberation Serif"/>
                <w:color w:val="000000"/>
              </w:rPr>
              <w:t xml:space="preserve">-kultury słowa i </w:t>
            </w:r>
            <w:r>
              <w:rPr>
                <w:rFonts w:ascii="Times New Roman" w:hAnsi="Times New Roman" w:cs="Times New Roman"/>
                <w:color w:val="000000"/>
              </w:rPr>
              <w:t>zasad dobrego wychowania – „savoir – vivre”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-handlu ludźmi i nieostrożnego podejmowania pracy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3. Organizowanie lekcji w terenie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4. Wolontariat – wizyty w SPZOZ w Słupcy na Oddziale Dziecięcym – czytanie bajek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5.Organizowanie akcji społecznych: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-Zbiórka nakrętek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-Akcja humanitarna ”Kup Pan szczotkę”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6.Udział w projekcie KOMÓRKOMANIA – </w:t>
            </w:r>
            <w:r>
              <w:rPr>
                <w:rFonts w:ascii="Times New Roman" w:hAnsi="Times New Roman"/>
                <w:color w:val="000000"/>
              </w:rPr>
              <w:t xml:space="preserve">akcji edukacyjno-informacyjnej na temat idei dawstwa szpiku kostnego </w:t>
            </w:r>
          </w:p>
          <w:p w:rsidR="006915E1" w:rsidRDefault="006915E1" w:rsidP="008C0FF3">
            <w:pPr>
              <w:pStyle w:val="Zawartotabeli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Organizowanie akcji poboru krwi.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Wychowawcy, nauczyciele wychowania fizycznego, pedagog, nauczyciele przedmiotów zawodowych, nauczyciele języka polskiego i historii</w:t>
            </w:r>
          </w:p>
        </w:tc>
      </w:tr>
      <w:tr w:rsidR="006915E1" w:rsidTr="008C0FF3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Sfera psychiczna (intelektualna i emocjonalna)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1.Rozwijanie zainteresowań czytelniczych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2.Motywowanie uczniów do osiągania lepszych wyników w nauce i sporcie.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 xml:space="preserve">3.Przygotowanie uczniów do odpowiedzialnego wyboru dalszej ścieżki </w:t>
            </w:r>
            <w:proofErr w:type="spellStart"/>
            <w:r>
              <w:rPr>
                <w:rFonts w:ascii="Times New Roman" w:hAnsi="Times New Roman" w:cs="Liberation Serif"/>
                <w:color w:val="000000"/>
              </w:rPr>
              <w:t>edukacyjno</w:t>
            </w:r>
            <w:proofErr w:type="spellEnd"/>
            <w:r>
              <w:rPr>
                <w:rFonts w:ascii="Times New Roman" w:hAnsi="Times New Roman" w:cs="Liberation Serif"/>
                <w:color w:val="000000"/>
              </w:rPr>
              <w:t xml:space="preserve"> – zawodowej.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4.Wspieranie rozwoju psychicznego uczniów i wyposażenie ich w umiejętności interpersonalne.</w:t>
            </w: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1. Pomoc uczniom w przygotowaniu się do konkursów i olimpiad.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2. Organizowanie przez bibliotekę szkolną dni tematycznych, wystaw, lekcji czytania.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3. Zapewnienie uczniom pomocy w nauce w formie: zajęć wyrównawczych, fakultetów, kół zainteresowań, wsparcia pedagoga, konsultacji i porad udzielanych rodzicom.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4. Indywidualizacja procesu nauczania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5. Diagnozowanie trudności w uczeniu się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6. Podejmowanie działań wspomagających ucznia w radzeniu sobie z trudnościami i niepowodzeniami w nauce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7. Przeprowadzenie serii lekcji wychowawczych dotyczących metod skutecznego uczenia się, metod ułatwiających zapamiętywanie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8.Przeprowadzenie lekcji wychowawczych: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- informujących o konsekwencjach wagarowania (zaległości w nauce, alienacja, kary statutowe)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 skierowanie aktywności ucznia na „pozytywne tory”.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9. Profilaktyczne rozmowy z uczniami i rodzicami na temat skutków wagarowania.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10. Przeprowadzenie indywidualnych rozmów z rodzicami uczniów, którzy często opuszczają zajęcia obowiązkowe oraz dodatkowe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 xml:space="preserve">11. </w:t>
            </w:r>
            <w:r>
              <w:rPr>
                <w:rFonts w:ascii="Times New Roman" w:hAnsi="Times New Roman" w:cs="Times New Roman"/>
                <w:color w:val="000000"/>
              </w:rPr>
              <w:t>Stosowanie metod aktywizujących, rozbudzanie ambicji własnych uczniów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12. Organizowanie spotkań z ludźmi różnych zawodów.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13. Współpraca z uczelniami wyższymi i szkołami policealnymi. Wyjazdy do szkół i uczelni / spotkania z przedstawicielami szkół i uczelni w szkole.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14. Spotkania z doradcą zawodowym.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Wychowawcy, pedagog, nauczyciele przedmiotów ogólnokształcących i zawodowych, bibliotekarz</w:t>
            </w:r>
          </w:p>
        </w:tc>
      </w:tr>
      <w:tr w:rsidR="006915E1" w:rsidTr="008C0FF3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lastRenderedPageBreak/>
              <w:t>Stefa duchowa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1.Kształtowanie postaw moralnych.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2.Kształtowanie postaw patriotycznych, tożsamości narodowej oraz postawy poszanowania tradycji i kultury własnego narodu.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3.Znajomość historii i zabytków regionu.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4.Kształtowanie postaw ekologicznych.</w:t>
            </w:r>
          </w:p>
          <w:p w:rsidR="006915E1" w:rsidRDefault="006915E1" w:rsidP="008C0FF3">
            <w:pPr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5.Rozwijanie wrażliwości na piękno przyrody.</w:t>
            </w:r>
          </w:p>
          <w:p w:rsidR="006915E1" w:rsidRDefault="006915E1" w:rsidP="008C0FF3">
            <w:pPr>
              <w:snapToGrid w:val="0"/>
              <w:rPr>
                <w:rFonts w:ascii="Times New Roman" w:hAnsi="Times New Roman" w:cs="Liberation Serif"/>
                <w:color w:val="000000"/>
              </w:rPr>
            </w:pPr>
          </w:p>
        </w:tc>
        <w:tc>
          <w:tcPr>
            <w:tcW w:w="8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1.Przeprowadzenie lekcji wychowawczych: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-Moja szkoła – zapoznanie z historią i tradycją szkoły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-Lokalne miejsca pamięci narodowej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-Dziedzictwo kulturowe naszego regionu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-Sylwetki wielkich i zasłużonych Polaków</w:t>
            </w:r>
          </w:p>
          <w:p w:rsidR="006915E1" w:rsidRDefault="006915E1" w:rsidP="008C0FF3">
            <w:pPr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-„Energooszczędni” – życie w zgodzie z przyrodą.</w:t>
            </w:r>
          </w:p>
          <w:p w:rsidR="006915E1" w:rsidRDefault="006915E1" w:rsidP="008C0FF3">
            <w:pPr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-Ochrona przyrody – problem naszych czasów.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2.Obchody świąt i rocznic narodowych wg. szkolnego kalendarza uroczystości.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3.Popularyzowanie wiedzy poprzez wystawy, gazetki itp.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4.Organizowanie wycieczek: pieszych, rowerowych i krajoznawczych oraz lekcji w terenie.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5.Udział w akcji „Sprzątanie świata”. 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>6.Dokarmianie ptaków zimą.</w:t>
            </w:r>
          </w:p>
          <w:p w:rsidR="006915E1" w:rsidRDefault="006915E1" w:rsidP="008C0FF3">
            <w:pPr>
              <w:pStyle w:val="Zawartotabeli"/>
              <w:snapToGrid w:val="0"/>
              <w:jc w:val="both"/>
            </w:pPr>
            <w:r>
              <w:rPr>
                <w:rFonts w:ascii="Times New Roman" w:hAnsi="Times New Roman" w:cs="Liberation Serif"/>
                <w:color w:val="000000"/>
              </w:rPr>
              <w:t xml:space="preserve">7.Propagowanie walorów przyrodniczych naszego regionu 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5E1" w:rsidRDefault="006915E1" w:rsidP="008C0FF3">
            <w:pPr>
              <w:pStyle w:val="Zawartotabeli"/>
              <w:snapToGrid w:val="0"/>
            </w:pPr>
            <w:r>
              <w:rPr>
                <w:rFonts w:ascii="Times New Roman" w:hAnsi="Times New Roman" w:cs="Liberation Serif"/>
                <w:color w:val="000000"/>
              </w:rPr>
              <w:t>Wychowawcy, opiekun Samorządu Uczniowskiego, pedagog, nauczyciele biologii, historii</w:t>
            </w:r>
          </w:p>
        </w:tc>
      </w:tr>
    </w:tbl>
    <w:p w:rsidR="003A28C5" w:rsidRDefault="003A28C5">
      <w:pPr>
        <w:pStyle w:val="Akapitzlist"/>
        <w:spacing w:after="0" w:line="240" w:lineRule="auto"/>
        <w:ind w:left="1222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B553D3" w:rsidRDefault="00B553D3">
      <w:pPr>
        <w:pStyle w:val="Akapitzlist"/>
        <w:spacing w:after="0" w:line="240" w:lineRule="auto"/>
        <w:ind w:left="1222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B553D3" w:rsidRDefault="00B553D3">
      <w:pPr>
        <w:pStyle w:val="Akapitzlist"/>
        <w:spacing w:after="0" w:line="240" w:lineRule="auto"/>
        <w:ind w:left="1222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A28C5" w:rsidRDefault="0005695F" w:rsidP="006915E1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Współpraca z rodzicami w realizacji działań szkoły</w:t>
      </w:r>
    </w:p>
    <w:p w:rsidR="00B553D3" w:rsidRPr="006915E1" w:rsidRDefault="00B553D3" w:rsidP="00B553D3">
      <w:pPr>
        <w:pStyle w:val="Akapitzlist"/>
        <w:rPr>
          <w:rFonts w:ascii="Times New Roman" w:hAnsi="Times New Roman"/>
          <w:sz w:val="28"/>
          <w:szCs w:val="28"/>
        </w:rPr>
      </w:pPr>
    </w:p>
    <w:p w:rsidR="003A28C5" w:rsidRDefault="0005695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Wspieranie rodziców i współuczestnictwo w realizacji funkcji wychowawczej i opiekuńczej:</w:t>
      </w:r>
    </w:p>
    <w:p w:rsidR="003A28C5" w:rsidRDefault="0005695F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organizowanie zebrań dla rodziców, dni otwartych, spotkań indywidualnych, </w:t>
      </w:r>
    </w:p>
    <w:p w:rsidR="003A28C5" w:rsidRDefault="0005695F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wprowadzenie rodziców w zasady funkcjonowania dziennika elektronicznego, zachęcanie do korzystania również z tej formy kontaktu,</w:t>
      </w:r>
    </w:p>
    <w:p w:rsidR="003A28C5" w:rsidRDefault="0005695F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zaproszenie rodziców do udziału w uroczystościach i imprezach szkolnych,</w:t>
      </w:r>
    </w:p>
    <w:p w:rsidR="00E26BE9" w:rsidRPr="00B553D3" w:rsidRDefault="0005695F" w:rsidP="006915E1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szkolenia rodziców i prelekcje dla rodziców prowadzone przez wychowawcę na spotkaniach z rodzicami.</w:t>
      </w:r>
    </w:p>
    <w:p w:rsidR="00B553D3" w:rsidRPr="006915E1" w:rsidRDefault="00B553D3" w:rsidP="00B553D3">
      <w:pPr>
        <w:ind w:left="720"/>
        <w:jc w:val="both"/>
        <w:rPr>
          <w:rFonts w:ascii="Times New Roman" w:hAnsi="Times New Roman"/>
        </w:rPr>
      </w:pPr>
    </w:p>
    <w:p w:rsidR="003A28C5" w:rsidRDefault="0005695F" w:rsidP="00E26BE9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Stwarzanie okoliczności do udziału rodziców w życiu szkoły :</w:t>
      </w:r>
    </w:p>
    <w:p w:rsidR="003A28C5" w:rsidRDefault="0005695F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powoływanie trójek klasowych i Rady Rodziców,</w:t>
      </w:r>
    </w:p>
    <w:p w:rsidR="003A28C5" w:rsidRDefault="0005695F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współpraca z Radą Rodziców przy organizacji imprez szkolnych,</w:t>
      </w:r>
    </w:p>
    <w:p w:rsidR="003A28C5" w:rsidRPr="006915E1" w:rsidRDefault="0005695F" w:rsidP="006915E1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poznawanie oczekiwań i potrzeb rodziców w stosunku do szkoły poprzez rozmowy indywidualne, ankiety.</w:t>
      </w:r>
    </w:p>
    <w:p w:rsidR="006915E1" w:rsidRPr="006915E1" w:rsidRDefault="006915E1" w:rsidP="006915E1">
      <w:pPr>
        <w:ind w:left="720"/>
        <w:jc w:val="both"/>
        <w:rPr>
          <w:rFonts w:ascii="Times New Roman" w:hAnsi="Times New Roman"/>
        </w:rPr>
      </w:pPr>
    </w:p>
    <w:p w:rsidR="00E26BE9" w:rsidRPr="006915E1" w:rsidRDefault="0005695F" w:rsidP="006915E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Ewaluacja Programu Wychowawczo-Profilaktycznego </w:t>
      </w:r>
    </w:p>
    <w:p w:rsidR="003A28C5" w:rsidRDefault="0005695F" w:rsidP="00E26B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Przebieg pracy wychowawczo-profilaktycznej i jej efekty poddawane są systematycznej obserwacji i ocenie. Informacje zwrotne pochodzące od uczniów, rodziców/opiekunów prawnych i nauczycieli służą doskonaleniu pracy i wyciąganiu wniosków na przyszłość.  </w:t>
      </w:r>
    </w:p>
    <w:p w:rsidR="003A28C5" w:rsidRDefault="003A28C5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3A28C5" w:rsidSect="006915E1">
      <w:pgSz w:w="16838" w:h="11906" w:orient="landscape"/>
      <w:pgMar w:top="794" w:right="794" w:bottom="794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1C1"/>
    <w:multiLevelType w:val="multilevel"/>
    <w:tmpl w:val="DCC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716AC9"/>
    <w:multiLevelType w:val="multilevel"/>
    <w:tmpl w:val="D722B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FDA"/>
    <w:multiLevelType w:val="multilevel"/>
    <w:tmpl w:val="039EF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7E2F"/>
    <w:multiLevelType w:val="multilevel"/>
    <w:tmpl w:val="6284D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533959"/>
    <w:multiLevelType w:val="multilevel"/>
    <w:tmpl w:val="B7561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FA4002"/>
    <w:multiLevelType w:val="multilevel"/>
    <w:tmpl w:val="91E46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2B07FF"/>
    <w:multiLevelType w:val="multilevel"/>
    <w:tmpl w:val="E49A8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27C41"/>
    <w:multiLevelType w:val="multilevel"/>
    <w:tmpl w:val="440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37F1ADF"/>
    <w:multiLevelType w:val="multilevel"/>
    <w:tmpl w:val="136A1F8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737BC8"/>
    <w:multiLevelType w:val="multilevel"/>
    <w:tmpl w:val="DF4C0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F67786"/>
    <w:multiLevelType w:val="multilevel"/>
    <w:tmpl w:val="3BD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5"/>
    <w:rsid w:val="0005695F"/>
    <w:rsid w:val="00131D71"/>
    <w:rsid w:val="003A28C5"/>
    <w:rsid w:val="004B6376"/>
    <w:rsid w:val="00555C48"/>
    <w:rsid w:val="006915E1"/>
    <w:rsid w:val="006C3602"/>
    <w:rsid w:val="00743263"/>
    <w:rsid w:val="00B553D3"/>
    <w:rsid w:val="00C43DFF"/>
    <w:rsid w:val="00E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C4C57-4F7B-4A95-A5A7-10D874E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E0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3C35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E48E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E48E3"/>
  </w:style>
  <w:style w:type="character" w:customStyle="1" w:styleId="Nagwek2Znak">
    <w:name w:val="Nagłówek 2 Znak"/>
    <w:basedOn w:val="Domylnaczcionkaakapitu"/>
    <w:link w:val="Nagwek2"/>
    <w:qFormat/>
    <w:rsid w:val="003C35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3E9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Wingdings 2" w:hAnsi="Wingdings 2" w:cs="Wingdings 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71">
    <w:name w:val="ListLabel 71"/>
    <w:qFormat/>
    <w:rPr>
      <w:rFonts w:ascii="Times New Roman" w:hAnsi="Times New Roman" w:cs="Symbol"/>
      <w:color w:val="00000A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 2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Wingdings 2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 2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 2"/>
      <w:sz w:val="24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Wingdings 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E48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E48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E48E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3E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59"/>
    <w:rsid w:val="00BE48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6915E1"/>
    <w:pPr>
      <w:suppressAutoHyphens/>
      <w:spacing w:line="240" w:lineRule="auto"/>
      <w:ind w:left="720"/>
      <w:contextualSpacing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7564-383B-472C-8CA2-F2DCAD95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dc:description/>
  <cp:lastModifiedBy>Użytkownik systemu Windows</cp:lastModifiedBy>
  <cp:revision>2</cp:revision>
  <cp:lastPrinted>2017-10-09T07:26:00Z</cp:lastPrinted>
  <dcterms:created xsi:type="dcterms:W3CDTF">2020-09-08T09:44:00Z</dcterms:created>
  <dcterms:modified xsi:type="dcterms:W3CDTF">2020-09-08T09:44:00Z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