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EB857BB" w:rsidP="05E9CAAC" w:rsidRDefault="3EB857BB" w14:paraId="77439E1B" w14:textId="77A89BE4">
      <w:pPr>
        <w:pStyle w:val="Normal"/>
      </w:pPr>
      <w:r w:rsidR="3EB857BB">
        <w:drawing>
          <wp:inline wp14:editId="12331318" wp14:anchorId="40B44135">
            <wp:extent cx="5781675" cy="1650187"/>
            <wp:effectExtent l="0" t="0" r="0" b="0"/>
            <wp:docPr id="12406240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fe1d23c7bf45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65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E9CAAC" w:rsidP="05E9CAAC" w:rsidRDefault="05E9CAAC" w14:paraId="58E9A05A" w14:textId="23BC116F">
      <w:pPr>
        <w:pStyle w:val="Normal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32"/>
          <w:szCs w:val="32"/>
          <w:lang w:val="sk-SK"/>
        </w:rPr>
      </w:pPr>
    </w:p>
    <w:p w:rsidR="3EB857BB" w:rsidP="05E9CAAC" w:rsidRDefault="3EB857BB" w14:paraId="396E30E1" w14:textId="7283286E">
      <w:pPr>
        <w:pStyle w:val="Normal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36"/>
          <w:szCs w:val="36"/>
          <w:lang w:val="sk-SK"/>
        </w:rPr>
      </w:pPr>
      <w:proofErr w:type="spellStart"/>
      <w:r w:rsidRPr="05E9CAAC" w:rsidR="3EB857BB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36"/>
          <w:szCs w:val="36"/>
          <w:lang w:val="sk-SK"/>
        </w:rPr>
        <w:t>Ahojte</w:t>
      </w:r>
      <w:proofErr w:type="spellEnd"/>
      <w:r w:rsidRPr="05E9CAAC" w:rsidR="3EB857BB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36"/>
          <w:szCs w:val="36"/>
          <w:lang w:val="sk-SK"/>
        </w:rPr>
        <w:t>!!!</w:t>
      </w:r>
    </w:p>
    <w:p w:rsidR="3EB857BB" w:rsidP="05E9CAAC" w:rsidRDefault="3EB857BB" w14:paraId="0DAA5E30" w14:textId="27D11773">
      <w:pPr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8"/>
          <w:szCs w:val="28"/>
          <w:lang w:val="sk-SK"/>
        </w:rPr>
      </w:pPr>
      <w:r w:rsidRPr="05E9CAAC" w:rsidR="3EB857BB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8"/>
          <w:szCs w:val="28"/>
          <w:lang w:val="sk-SK"/>
        </w:rPr>
        <w:t>Vítame Vás v novom čísle nášho mesačníka. Prajeme veľa zážitkov pri čítaní aj po ňom (:</w:t>
      </w:r>
    </w:p>
    <w:p w:rsidR="3EB857BB" w:rsidP="05E9CAAC" w:rsidRDefault="3EB857BB" w14:paraId="0376D930" w14:textId="42204469">
      <w:pPr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8"/>
          <w:szCs w:val="28"/>
          <w:lang w:val="sk-SK"/>
        </w:rPr>
      </w:pPr>
      <w:r w:rsidRPr="05E9CAAC" w:rsidR="3EB857BB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8"/>
          <w:szCs w:val="28"/>
          <w:lang w:val="sk-SK"/>
        </w:rPr>
        <w:t>Vaša 6.A</w:t>
      </w:r>
    </w:p>
    <w:p w:rsidR="05E9CAAC" w:rsidP="05E9CAAC" w:rsidRDefault="05E9CAAC" w14:paraId="232EB453" w14:textId="0602A6AD">
      <w:pPr>
        <w:pStyle w:val="Normal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8"/>
          <w:szCs w:val="28"/>
          <w:lang w:val="sk-SK"/>
        </w:rPr>
      </w:pPr>
    </w:p>
    <w:p w:rsidR="05E9CAAC" w:rsidP="05E9CAAC" w:rsidRDefault="05E9CAAC" w14:paraId="57EF49AD" w14:textId="182C7F9D">
      <w:pPr>
        <w:pStyle w:val="Normal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8"/>
          <w:szCs w:val="28"/>
          <w:lang w:val="sk-SK"/>
        </w:rPr>
      </w:pPr>
    </w:p>
    <w:p w:rsidR="05E9CAAC" w:rsidP="05E9CAAC" w:rsidRDefault="05E9CAAC" w14:paraId="1E15E5B3" w14:textId="16C7ADC9">
      <w:pPr>
        <w:pStyle w:val="Normal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8"/>
          <w:szCs w:val="28"/>
          <w:lang w:val="sk-SK"/>
        </w:rPr>
      </w:pPr>
    </w:p>
    <w:p w:rsidR="6C073C2F" w:rsidP="05E9CAAC" w:rsidRDefault="6C073C2F" w14:paraId="5437B7BE" w14:textId="0AB6CB62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7030A0"/>
          <w:sz w:val="48"/>
          <w:szCs w:val="48"/>
          <w:lang w:val="sk-SK"/>
        </w:rPr>
      </w:pPr>
      <w:r w:rsidRPr="05E9CAAC" w:rsidR="6C073C2F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7030A0"/>
          <w:sz w:val="48"/>
          <w:szCs w:val="48"/>
          <w:lang w:val="sk-SK"/>
        </w:rPr>
        <w:t>Jarné kvety</w:t>
      </w:r>
    </w:p>
    <w:p w:rsidR="6C073C2F" w:rsidP="05E9CAAC" w:rsidRDefault="6C073C2F" w14:paraId="035CE36C" w14:textId="4B61D8BA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</w:pPr>
      <w:r w:rsidRPr="05E9CAAC" w:rsidR="6C073C2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  <w:t>Pozrime sa, aké kvety rastú na jar u nás a v cudzích  krajinách.</w:t>
      </w:r>
    </w:p>
    <w:p w:rsidR="05E9CAAC" w:rsidP="05E9CAAC" w:rsidRDefault="05E9CAAC" w14:paraId="7E731411" w14:textId="77A3FB80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</w:pPr>
    </w:p>
    <w:p w:rsidR="6C073C2F" w:rsidP="05E9CAAC" w:rsidRDefault="6C073C2F" w14:paraId="591D7356" w14:textId="67709FAD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6"/>
          <w:szCs w:val="36"/>
          <w:lang w:val="sk-SK"/>
        </w:rPr>
      </w:pPr>
      <w:r w:rsidRPr="05E9CAAC" w:rsidR="6C073C2F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000000" w:themeColor="text1" w:themeTint="FF" w:themeShade="FF"/>
          <w:sz w:val="36"/>
          <w:szCs w:val="36"/>
          <w:lang w:val="sk-SK"/>
        </w:rPr>
        <w:t>Slovensko</w:t>
      </w:r>
    </w:p>
    <w:p w:rsidR="6C073C2F" w:rsidP="05E9CAAC" w:rsidRDefault="6C073C2F" w14:paraId="6DA22327" w14:textId="17D648F1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</w:pPr>
      <w:r w:rsidRPr="05E9CAAC" w:rsidR="6C073C2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  <w:t>U nás na Slovensku môžeme vidieť rásť snežienky, fialky, konvalinky, narcisy a hyacinty. Najčastejšie na jar vysádzajú narcisy, snežienky a fialky. Narcisy a snežienky sú prvé, rastú už od februára. Fialky kvitnú od marca až do jesene.</w:t>
      </w:r>
    </w:p>
    <w:p w:rsidR="05E9CAAC" w:rsidP="05E9CAAC" w:rsidRDefault="05E9CAAC" w14:paraId="18F38EB7" w14:textId="012C1D6E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</w:pPr>
    </w:p>
    <w:p w:rsidR="6C073C2F" w:rsidP="05E9CAAC" w:rsidRDefault="6C073C2F" w14:paraId="2EAC2398" w14:textId="5C5D3D20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</w:pPr>
      <w:r w:rsidR="6C073C2F">
        <w:drawing>
          <wp:inline wp14:editId="37101E34" wp14:anchorId="6F2C2146">
            <wp:extent cx="2752725" cy="1771650"/>
            <wp:effectExtent l="0" t="0" r="0" b="0"/>
            <wp:docPr id="1955668028" name="" descr="Narcisy – Mladý vedec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cb2035d43c46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073C2F">
        <w:drawing>
          <wp:inline wp14:editId="7B0481CB" wp14:anchorId="01D10DDB">
            <wp:extent cx="2362200" cy="1762125"/>
            <wp:effectExtent l="0" t="0" r="0" b="0"/>
            <wp:docPr id="1955668028" name="" descr="Obrázok, na ktorom je kvet, rastlina, sasanka&#10;&#10;Automaticky generovaný popi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8f675255a740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E9CAAC" w:rsidP="05E9CAAC" w:rsidRDefault="05E9CAAC" w14:paraId="6D1170C6" w14:textId="7CFAA823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</w:pPr>
    </w:p>
    <w:p w:rsidR="6C073C2F" w:rsidP="05E9CAAC" w:rsidRDefault="6C073C2F" w14:paraId="4845414E" w14:textId="1946F326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</w:pPr>
      <w:r w:rsidR="6C073C2F">
        <w:drawing>
          <wp:inline wp14:editId="626DD5EA" wp14:anchorId="2FC8C7F4">
            <wp:extent cx="2781300" cy="1847850"/>
            <wp:effectExtent l="0" t="0" r="0" b="0"/>
            <wp:docPr id="1955668028" name="" descr="Obrázok, na ktorom je rastlina, vonkajšie, kvet&#10;&#10;Automaticky generovaný popi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d3901dea61d42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E9CAAC" w:rsidP="05E9CAAC" w:rsidRDefault="05E9CAAC" w14:paraId="4B5DEB03" w14:textId="78F88F55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</w:pPr>
    </w:p>
    <w:p w:rsidR="05E9CAAC" w:rsidP="05E9CAAC" w:rsidRDefault="05E9CAAC" w14:paraId="71DC2323" w14:textId="0FE2D047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</w:pPr>
    </w:p>
    <w:p w:rsidR="6C073C2F" w:rsidP="05E9CAAC" w:rsidRDefault="6C073C2F" w14:paraId="3CE78DA2" w14:textId="4D56EB6F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6"/>
          <w:szCs w:val="36"/>
          <w:lang w:val="sk-SK"/>
        </w:rPr>
      </w:pPr>
      <w:r w:rsidRPr="05E9CAAC" w:rsidR="6C073C2F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000000" w:themeColor="text1" w:themeTint="FF" w:themeShade="FF"/>
          <w:sz w:val="36"/>
          <w:szCs w:val="36"/>
          <w:lang w:val="sk-SK"/>
        </w:rPr>
        <w:t xml:space="preserve">Česko </w:t>
      </w:r>
    </w:p>
    <w:p w:rsidR="6C073C2F" w:rsidP="05E9CAAC" w:rsidRDefault="6C073C2F" w14:paraId="391A9D3A" w14:textId="6A8CDEA1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22222"/>
          <w:sz w:val="28"/>
          <w:szCs w:val="28"/>
          <w:lang w:val="sk-SK"/>
        </w:rPr>
      </w:pPr>
      <w:r w:rsidRPr="05E9CAAC" w:rsidR="6C073C2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V Česku sa najčastejšie uvidíme modricu</w:t>
      </w:r>
      <w:r w:rsidRPr="05E9CAAC" w:rsidR="6C073C2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22222"/>
          <w:sz w:val="28"/>
          <w:szCs w:val="28"/>
          <w:lang w:val="sk-SK"/>
        </w:rPr>
        <w:t xml:space="preserve">. Tento kvet nie je náročný na pestovanie. Vysádzajú sa už na jeseň a kvitnú od marca do mája. </w:t>
      </w:r>
    </w:p>
    <w:p w:rsidR="05E9CAAC" w:rsidP="05E9CAAC" w:rsidRDefault="05E9CAAC" w14:paraId="7DCAC90E" w14:textId="77269C04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</w:p>
    <w:p w:rsidR="6C073C2F" w:rsidP="05E9CAAC" w:rsidRDefault="6C073C2F" w14:paraId="353A9DC5" w14:textId="135F5641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</w:pPr>
      <w:r w:rsidR="6C073C2F">
        <w:drawing>
          <wp:inline wp14:editId="3CF83446" wp14:anchorId="78CA5C33">
            <wp:extent cx="3324225" cy="1514475"/>
            <wp:effectExtent l="0" t="0" r="0" b="0"/>
            <wp:docPr id="1955668028" name="" descr="Obrázok, na ktorom je trávnik, vonkajšie, zelené, trávnaté&#10;&#10;Automaticky generovaný popi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b288a57f5642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E9CAAC" w:rsidP="05E9CAAC" w:rsidRDefault="05E9CAAC" w14:paraId="51EBF112" w14:textId="7EC1B98B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</w:pPr>
    </w:p>
    <w:p w:rsidR="05E9CAAC" w:rsidP="05E9CAAC" w:rsidRDefault="05E9CAAC" w14:paraId="138468F5" w14:textId="284A2365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</w:pPr>
    </w:p>
    <w:p w:rsidR="6C073C2F" w:rsidP="05E9CAAC" w:rsidRDefault="6C073C2F" w14:paraId="45D871E8" w14:textId="2B89481A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6"/>
          <w:szCs w:val="36"/>
          <w:lang w:val="sk-SK"/>
        </w:rPr>
      </w:pPr>
      <w:r w:rsidRPr="05E9CAAC" w:rsidR="6C073C2F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000000" w:themeColor="text1" w:themeTint="FF" w:themeShade="FF"/>
          <w:sz w:val="36"/>
          <w:szCs w:val="36"/>
          <w:lang w:val="sk-SK"/>
        </w:rPr>
        <w:t>Taliansko</w:t>
      </w:r>
    </w:p>
    <w:p w:rsidR="6C073C2F" w:rsidP="05E9CAAC" w:rsidRDefault="6C073C2F" w14:paraId="1963B2A2" w14:textId="32697A21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05E9CAAC" w:rsidR="6C073C2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V Taliansku môžete vidieť tie najkrajšie kvetinové koberce. Taliansko je dobrým miestom na zbieranie poľných kvetov. V Ríme je vidno dôležitosť kvetov podľa farebných kvetináčov a výkladov. Žlté ruže sú znakom vďaky a biele kvety sa nosia k oltárom kostolov. Taliani často usporadúvajú kvetinové festivaly.</w:t>
      </w:r>
    </w:p>
    <w:p w:rsidR="05E9CAAC" w:rsidP="05E9CAAC" w:rsidRDefault="05E9CAAC" w14:paraId="7390B2F3" w14:textId="1B79FBCE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</w:p>
    <w:p w:rsidR="6C073C2F" w:rsidP="05E9CAAC" w:rsidRDefault="6C073C2F" w14:paraId="314BE79C" w14:textId="5A47C9EB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538135" w:themeColor="accent6" w:themeTint="FF" w:themeShade="BF"/>
          <w:sz w:val="40"/>
          <w:szCs w:val="40"/>
          <w:lang w:val="sk-SK"/>
        </w:rPr>
      </w:pPr>
      <w:r w:rsidR="6C073C2F">
        <w:drawing>
          <wp:inline wp14:editId="0229F078" wp14:anchorId="2BF73D04">
            <wp:extent cx="1790700" cy="2143125"/>
            <wp:effectExtent l="0" t="0" r="0" b="0"/>
            <wp:docPr id="1955668028" name="" descr="Obrázok, na ktorom je rastlina, kvet, ružové, georgína&#10;&#10;Automaticky generovaný popi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e8c323f7c642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073C2F">
        <w:drawing>
          <wp:inline wp14:editId="5921EFE8" wp14:anchorId="6C069A90">
            <wp:extent cx="2238375" cy="2133600"/>
            <wp:effectExtent l="0" t="0" r="0" b="0"/>
            <wp:docPr id="1955668028" name="" descr="Obrázok, na ktorom je kvet, rastlina, usporiadané&#10;&#10;Automaticky generovaný popi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a8eefdfa8e4f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E9CAAC" w:rsidP="05E9CAAC" w:rsidRDefault="05E9CAAC" w14:paraId="3E92784E" w14:textId="6446239A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538135" w:themeColor="accent6" w:themeTint="FF" w:themeShade="BF"/>
          <w:sz w:val="32"/>
          <w:szCs w:val="32"/>
          <w:lang w:val="sk-SK"/>
        </w:rPr>
      </w:pPr>
    </w:p>
    <w:p w:rsidR="05E9CAAC" w:rsidP="05E9CAAC" w:rsidRDefault="05E9CAAC" w14:paraId="4C113DEA" w14:textId="3210B54C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</w:pPr>
    </w:p>
    <w:p w:rsidR="6C073C2F" w:rsidP="05E9CAAC" w:rsidRDefault="6C073C2F" w14:paraId="565F0490" w14:textId="6179D0EC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6"/>
          <w:szCs w:val="36"/>
          <w:lang w:val="sk-SK"/>
        </w:rPr>
      </w:pPr>
      <w:r w:rsidRPr="05E9CAAC" w:rsidR="6C073C2F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000000" w:themeColor="text1" w:themeTint="FF" w:themeShade="FF"/>
          <w:sz w:val="36"/>
          <w:szCs w:val="36"/>
          <w:lang w:val="sk-SK"/>
        </w:rPr>
        <w:t>Japonsko</w:t>
      </w:r>
    </w:p>
    <w:p w:rsidR="6C073C2F" w:rsidP="05E9CAAC" w:rsidRDefault="6C073C2F" w14:paraId="2043C8FB" w14:textId="0AD921EF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05E9CAAC" w:rsidR="6C073C2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V Japonsku na jar kvitnú čerešne sakury. Sakura má veľké ružové kvety, ktoré premenia Japonsko na rozprávku.  Pozorovanie kvitnúcich čerešní sa nazýva </w:t>
      </w:r>
      <w:r w:rsidRPr="05E9CAAC" w:rsidR="6C073C2F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000000" w:themeColor="text1" w:themeTint="FF" w:themeShade="FF"/>
          <w:sz w:val="28"/>
          <w:szCs w:val="28"/>
          <w:lang w:val="sk-SK"/>
        </w:rPr>
        <w:t>Hanami.</w:t>
      </w:r>
      <w:r w:rsidRPr="05E9CAAC" w:rsidR="6C073C2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Sakury kvitnú počas marca.</w:t>
      </w:r>
    </w:p>
    <w:p w:rsidR="05E9CAAC" w:rsidP="05E9CAAC" w:rsidRDefault="05E9CAAC" w14:paraId="3EC82EF1" w14:textId="6B86ECAB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</w:p>
    <w:p w:rsidR="6C073C2F" w:rsidP="05E9CAAC" w:rsidRDefault="6C073C2F" w14:paraId="09E7A956" w14:textId="4C74728E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</w:pPr>
      <w:r w:rsidR="6C073C2F">
        <w:drawing>
          <wp:inline wp14:editId="5082263C" wp14:anchorId="7C1D29B3">
            <wp:extent cx="4391025" cy="1533525"/>
            <wp:effectExtent l="0" t="0" r="0" b="0"/>
            <wp:docPr id="19556680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77a5d7719848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E9CAAC" w:rsidP="05E9CAAC" w:rsidRDefault="05E9CAAC" w14:paraId="09D0AA66" w14:textId="7545FCCD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</w:pPr>
    </w:p>
    <w:p w:rsidR="05E9CAAC" w:rsidP="05E9CAAC" w:rsidRDefault="05E9CAAC" w14:paraId="318EF65C" w14:textId="2ADAFBC7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</w:pPr>
    </w:p>
    <w:p w:rsidR="05E9CAAC" w:rsidP="05E9CAAC" w:rsidRDefault="05E9CAAC" w14:paraId="71A171A2" w14:textId="1C3EAD84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</w:pPr>
    </w:p>
    <w:p w:rsidR="05E9CAAC" w:rsidP="05E9CAAC" w:rsidRDefault="05E9CAAC" w14:paraId="131E7896" w14:textId="53492D27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sk-SK"/>
        </w:rPr>
      </w:pPr>
    </w:p>
    <w:p w:rsidR="28EDA1FD" w:rsidP="05E9CAAC" w:rsidRDefault="28EDA1FD" w14:paraId="6663B558" w14:textId="237188C8">
      <w:pPr>
        <w:rPr>
          <w:rFonts w:ascii="Blackadder ITC" w:hAnsi="Blackadder ITC" w:eastAsia="Blackadder ITC" w:cs="Blackadder ITC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</w:pPr>
      <w:r w:rsidRPr="05E9CAAC" w:rsidR="28EDA1FD">
        <w:rPr>
          <w:rFonts w:ascii="Blackadder ITC" w:hAnsi="Blackadder ITC" w:eastAsia="Blackadder ITC" w:cs="Blackadder ITC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sk-SK"/>
        </w:rPr>
        <w:t>(</w:t>
      </w:r>
      <w:r w:rsidRPr="05E9CAAC" w:rsidR="6C073C2F">
        <w:rPr>
          <w:rFonts w:ascii="Blackadder ITC" w:hAnsi="Blackadder ITC" w:eastAsia="Blackadder ITC" w:cs="Blackadder ITC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sk-SK"/>
        </w:rPr>
        <w:t xml:space="preserve">Autorky: Soňa Pitoňáková a Timea </w:t>
      </w:r>
      <w:proofErr w:type="spellStart"/>
      <w:r w:rsidRPr="05E9CAAC" w:rsidR="6C073C2F">
        <w:rPr>
          <w:rFonts w:ascii="Blackadder ITC" w:hAnsi="Blackadder ITC" w:eastAsia="Blackadder ITC" w:cs="Blackadder ITC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sk-SK"/>
        </w:rPr>
        <w:t>Luknišová</w:t>
      </w:r>
      <w:proofErr w:type="spellEnd"/>
      <w:r w:rsidRPr="05E9CAAC" w:rsidR="72FFF7AA">
        <w:rPr>
          <w:rFonts w:ascii="Blackadder ITC" w:hAnsi="Blackadder ITC" w:eastAsia="Blackadder ITC" w:cs="Blackadder ITC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sk-SK"/>
        </w:rPr>
        <w:t>)</w:t>
      </w:r>
    </w:p>
    <w:p w:rsidR="05E9CAAC" w:rsidP="05E9CAAC" w:rsidRDefault="05E9CAAC" w14:paraId="60B67F25" w14:textId="5FA3CD85">
      <w:pPr>
        <w:pStyle w:val="Normal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8"/>
          <w:szCs w:val="28"/>
          <w:lang w:val="sk-SK"/>
        </w:rPr>
      </w:pPr>
    </w:p>
    <w:p w:rsidR="70BBC386" w:rsidP="05E9CAAC" w:rsidRDefault="70BBC386" w14:paraId="690A2D59" w14:textId="7A930E9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40"/>
          <w:szCs w:val="40"/>
          <w:lang w:val="sk-SK"/>
        </w:rPr>
      </w:pP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40"/>
          <w:szCs w:val="40"/>
          <w:lang w:val="sk-SK"/>
        </w:rPr>
        <w:t>Aj ty máš doma svoje zvieratko?</w:t>
      </w:r>
    </w:p>
    <w:p w:rsidR="05E9CAAC" w:rsidP="05E9CAAC" w:rsidRDefault="05E9CAAC" w14:paraId="3A612BEF" w14:textId="0F162A5F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</w:p>
    <w:p w:rsidR="70BBC386" w:rsidP="05E9CAAC" w:rsidRDefault="70BBC386" w14:paraId="2DCAEE1A" w14:textId="523F2AE1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Bývanie na dedine má svoje výhody. Mnohí z nás majú psa či mačku. Keď sa tak nad tým zamyslím, ja nemám doma psa ale fenu, a nemám mačku ale kocúra </w:t>
      </w:r>
      <w:r w:rsidRPr="05E9CAAC" w:rsidR="70BBC386"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😊</w:t>
      </w: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. Okrem nich máme na dvore aj králiky a sliepky. A práve o tých hrabavých obyvateľoch nášho dvora vám dnes niečo napíšem.</w:t>
      </w:r>
    </w:p>
    <w:p w:rsidR="70BBC386" w:rsidP="05E9CAAC" w:rsidRDefault="70BBC386" w14:paraId="4B7B83AB" w14:textId="31623EC5">
      <w:pPr>
        <w:spacing w:after="160" w:line="259" w:lineRule="auto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6"/>
          <w:szCs w:val="36"/>
          <w:lang w:val="sk-SK"/>
        </w:rPr>
      </w:pPr>
      <w:r w:rsidR="70BBC386">
        <w:drawing>
          <wp:inline wp14:editId="1528633D" wp14:anchorId="0809BAFA">
            <wp:extent cx="1857375" cy="1257300"/>
            <wp:effectExtent l="0" t="0" r="0" b="0"/>
            <wp:docPr id="602532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c8c9ff8e1e47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6"/>
          <w:szCs w:val="36"/>
          <w:lang w:val="sk-SK"/>
        </w:rPr>
        <w:t xml:space="preserve">  Kura Domáca</w:t>
      </w:r>
    </w:p>
    <w:p w:rsidR="70BBC386" w:rsidP="05E9CAAC" w:rsidRDefault="70BBC386" w14:paraId="2EC98A51" w14:textId="7E77DBE2">
      <w:pPr>
        <w:pStyle w:val="ListParagraph"/>
        <w:numPr>
          <w:ilvl w:val="0"/>
          <w:numId w:val="1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Samec = kohút</w:t>
      </w:r>
    </w:p>
    <w:p w:rsidR="70BBC386" w:rsidP="05E9CAAC" w:rsidRDefault="70BBC386" w14:paraId="5E8AEAEF" w14:textId="407D3168">
      <w:pPr>
        <w:pStyle w:val="ListParagraph"/>
        <w:numPr>
          <w:ilvl w:val="0"/>
          <w:numId w:val="1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Samica = sliepka</w:t>
      </w:r>
    </w:p>
    <w:p w:rsidR="70BBC386" w:rsidP="05E9CAAC" w:rsidRDefault="70BBC386" w14:paraId="07FE59B7" w14:textId="41FF2D50">
      <w:pPr>
        <w:pStyle w:val="ListParagraph"/>
        <w:numPr>
          <w:ilvl w:val="0"/>
          <w:numId w:val="1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Mláďa = kurča</w:t>
      </w:r>
    </w:p>
    <w:p w:rsidR="70BBC386" w:rsidP="05E9CAAC" w:rsidRDefault="70BBC386" w14:paraId="0CD690E7" w14:textId="16C923FA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Vedeli ste že pochádzajú z Indie? Je to hrabavá hydina, a aj keď má krídla, vyletí maximálne do svojho kurína. Nie je to len bylinožravec, keď jej podhodíte slizniaky či dážďovky, hneď si na nich brúsi zobák. No zožerie aj zvyšky z kuchyne. Navyše, jej trus sa používa na výrobu smraaaadľavého hnojiva. Fúúúújjjjj </w:t>
      </w:r>
      <w:r w:rsidRPr="05E9CAAC" w:rsidR="70BBC386"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😊</w:t>
      </w: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. Sliepka za rok priemerne znesie asi 220 vajec. Tie sú lepšie ako to hnojivo, nemyslíte? </w:t>
      </w:r>
    </w:p>
    <w:p w:rsidR="70BBC386" w:rsidP="05E9CAAC" w:rsidRDefault="70BBC386" w14:paraId="2BE8F390" w14:textId="1071B6BD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Mám pre vás hádanku: Čo bolo na svete skôr:  sliepka či vajce? </w:t>
      </w:r>
      <w:r w:rsidRPr="05E9CAAC" w:rsidR="70BBC386"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😊</w:t>
      </w: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</w:t>
      </w:r>
      <w:r w:rsidRPr="05E9CAAC" w:rsidR="70BBC386"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😊</w:t>
      </w: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</w:t>
      </w:r>
      <w:r w:rsidRPr="05E9CAAC" w:rsidR="70BBC386"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😊</w:t>
      </w:r>
      <w:r w:rsidRPr="05E9CAAC" w:rsidR="70BBC3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</w:t>
      </w:r>
    </w:p>
    <w:p w:rsidR="05E9CAAC" w:rsidP="05E9CAAC" w:rsidRDefault="05E9CAAC" w14:paraId="294281B4" w14:textId="7C5004DA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</w:p>
    <w:p w:rsidR="6F52F754" w:rsidP="05E9CAAC" w:rsidRDefault="6F52F754" w14:paraId="2C87A689" w14:textId="37A3BABF">
      <w:pPr>
        <w:pStyle w:val="Normal"/>
        <w:spacing w:after="160" w:line="259" w:lineRule="auto"/>
        <w:jc w:val="center"/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05E9CAAC" w:rsidR="6F52F75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A ešte VTIP:     </w:t>
      </w:r>
    </w:p>
    <w:p w:rsidR="6F52F754" w:rsidP="05E9CAAC" w:rsidRDefault="6F52F754" w14:paraId="6CEE2C8A" w14:textId="291E1E2C">
      <w:pPr>
        <w:pStyle w:val="Normal"/>
        <w:spacing w:after="160" w:line="259" w:lineRule="auto"/>
        <w:jc w:val="left"/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05E9CAAC" w:rsidR="6F52F75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                          Viete prečo kohút kikiríka tak zavčasu ráno?         </w:t>
      </w:r>
    </w:p>
    <w:p w:rsidR="6F52F754" w:rsidP="05E9CAAC" w:rsidRDefault="6F52F754" w14:paraId="35752360" w14:textId="5A95FCCD">
      <w:pPr>
        <w:pStyle w:val="Normal"/>
        <w:spacing w:after="160" w:line="259" w:lineRule="auto"/>
        <w:jc w:val="center"/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</w:pPr>
      <w:r w:rsidRPr="05E9CAAC" w:rsidR="6F52F75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 Lebo keď sa zobudia sliepky, už musí  držať zobák!  </w:t>
      </w:r>
      <w:r w:rsidRPr="05E9CAAC" w:rsidR="6F52F754"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>🤣</w:t>
      </w:r>
      <w:r w:rsidRPr="05E9CAAC" w:rsidR="6F52F75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     </w:t>
      </w:r>
      <w:r w:rsidR="008B5B71">
        <w:drawing>
          <wp:inline wp14:editId="6D7B8201" wp14:anchorId="32E3353C">
            <wp:extent cx="1524000" cy="2143125"/>
            <wp:effectExtent l="0" t="0" r="0" b="0"/>
            <wp:docPr id="16260546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ec88ba85eb4c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E9CAAC" w:rsidR="03B78A1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            </w:t>
      </w:r>
      <w:r w:rsidRPr="05E9CAAC" w:rsidR="03B78A16"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 </w:t>
      </w:r>
      <w:r w:rsidRPr="05E9CAAC" w:rsidR="70BBC386"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5E9CAAC" w:rsidR="70BBC386">
        <w:rPr>
          <w:rFonts w:ascii="Segoe UI Emoji" w:hAnsi="Segoe UI Emoji" w:eastAsia="Segoe UI Emoji" w:cs="Segoe UI Emoj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sk-SK"/>
        </w:rPr>
        <w:t xml:space="preserve">                                                                                    </w:t>
      </w:r>
      <w:r w:rsidRPr="05E9CAAC" w:rsidR="14979F42">
        <w:rPr>
          <w:rFonts w:ascii="Blackadder ITC" w:hAnsi="Blackadder ITC" w:eastAsia="Blackadder ITC" w:cs="Blackadder ITC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  <w:t>(</w:t>
      </w:r>
      <w:r w:rsidRPr="05E9CAAC" w:rsidR="70BBC386">
        <w:rPr>
          <w:rFonts w:ascii="Blackadder ITC" w:hAnsi="Blackadder ITC" w:eastAsia="Blackadder ITC" w:cs="Blackadder ITC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  <w:t xml:space="preserve">Filip </w:t>
      </w:r>
      <w:proofErr w:type="spellStart"/>
      <w:r w:rsidRPr="05E9CAAC" w:rsidR="70BBC386">
        <w:rPr>
          <w:rFonts w:ascii="Blackadder ITC" w:hAnsi="Blackadder ITC" w:eastAsia="Blackadder ITC" w:cs="Blackadder ITC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  <w:t>Polaček</w:t>
      </w:r>
      <w:proofErr w:type="spellEnd"/>
      <w:r w:rsidRPr="05E9CAAC" w:rsidR="70BBC386">
        <w:rPr>
          <w:rFonts w:ascii="Blackadder ITC" w:hAnsi="Blackadder ITC" w:eastAsia="Blackadder ITC" w:cs="Blackadder ITC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  <w:t xml:space="preserve"> 😎</w:t>
      </w:r>
      <w:r w:rsidRPr="05E9CAAC" w:rsidR="5595FCC2">
        <w:rPr>
          <w:rFonts w:ascii="Blackadder ITC" w:hAnsi="Blackadder ITC" w:eastAsia="Blackadder ITC" w:cs="Blackadder ITC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  <w:t>)</w:t>
      </w:r>
    </w:p>
    <w:p w:rsidR="028007DC" w:rsidP="05E9CAAC" w:rsidRDefault="028007DC" w14:paraId="740BDD72" w14:textId="7B32D81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50"/>
          <w:sz w:val="40"/>
          <w:szCs w:val="40"/>
          <w:lang w:val="sk-SK"/>
        </w:rPr>
      </w:pPr>
      <w:r w:rsidRPr="05E9CAAC" w:rsidR="028007D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40"/>
          <w:szCs w:val="40"/>
          <w:lang w:val="sk-SK"/>
        </w:rPr>
        <w:t xml:space="preserve">    </w:t>
      </w: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50"/>
          <w:sz w:val="40"/>
          <w:szCs w:val="40"/>
          <w:lang w:val="sk-SK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50"/>
          <w:sz w:val="40"/>
          <w:szCs w:val="40"/>
          <w:lang w:val="sk-SK"/>
        </w:rPr>
        <w:t>Urob si sám:</w:t>
      </w:r>
    </w:p>
    <w:p w:rsidR="028007DC" w:rsidP="05E9CAAC" w:rsidRDefault="028007DC" w14:paraId="5C051AC6" w14:textId="0D8E56B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ED7C31"/>
          <w:sz w:val="40"/>
          <w:szCs w:val="40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50"/>
          <w:sz w:val="40"/>
          <w:szCs w:val="40"/>
          <w:lang w:val="sk-SK"/>
        </w:rPr>
        <w:t xml:space="preserve">              </w:t>
      </w:r>
      <w:r>
        <w:tab/>
      </w:r>
      <w:r>
        <w:tab/>
      </w:r>
      <w:r>
        <w:tab/>
      </w: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ED7C31"/>
          <w:sz w:val="40"/>
          <w:szCs w:val="40"/>
          <w:lang w:val="sk-SK"/>
        </w:rPr>
        <w:t xml:space="preserve"> </w:t>
      </w: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ED7C31"/>
          <w:sz w:val="40"/>
          <w:szCs w:val="40"/>
          <w:u w:val="single"/>
          <w:lang w:val="sk-SK"/>
        </w:rPr>
        <w:t>Ako založiť oheň</w:t>
      </w:r>
    </w:p>
    <w:p w:rsidR="05E9CAAC" w:rsidP="05E9CAAC" w:rsidRDefault="05E9CAAC" w14:paraId="5439AD5A" w14:textId="3F24751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ED7C31"/>
          <w:sz w:val="40"/>
          <w:szCs w:val="40"/>
          <w:lang w:val="sk-SK"/>
        </w:rPr>
      </w:pPr>
    </w:p>
    <w:p w:rsidR="028007DC" w:rsidP="05E9CAAC" w:rsidRDefault="028007DC" w14:paraId="46C740BF" w14:textId="17AC98E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40"/>
          <w:szCs w:val="40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F0"/>
          <w:sz w:val="40"/>
          <w:szCs w:val="40"/>
          <w:lang w:val="sk-SK"/>
        </w:rPr>
        <w:t>Budete potrebovať:</w:t>
      </w:r>
    </w:p>
    <w:p w:rsidR="028007DC" w:rsidP="05E9CAAC" w:rsidRDefault="028007DC" w14:paraId="1FABA609" w14:textId="10C7B10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78DB0D"/>
          <w:sz w:val="28"/>
          <w:szCs w:val="28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78DB0D"/>
          <w:sz w:val="28"/>
          <w:szCs w:val="28"/>
          <w:lang w:val="sk-SK"/>
        </w:rPr>
        <w:t>1.Podpaľ  ( niečo, čo sa rýchlo zapáli napr.  práchno ).</w:t>
      </w:r>
    </w:p>
    <w:p w:rsidR="028007DC" w:rsidP="05E9CAAC" w:rsidRDefault="028007DC" w14:paraId="35C3EB65" w14:textId="4E4FB12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FFC000" w:themeColor="accent4" w:themeTint="FF" w:themeShade="FF"/>
          <w:sz w:val="28"/>
          <w:szCs w:val="28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FFC000" w:themeColor="accent4" w:themeTint="FF" w:themeShade="FF"/>
          <w:sz w:val="28"/>
          <w:szCs w:val="28"/>
          <w:lang w:val="sk-SK"/>
        </w:rPr>
        <w:t xml:space="preserve">2.Raždie (tenké a suché konáre, ktoré sa ľahko zapália od </w:t>
      </w:r>
      <w:proofErr w:type="spellStart"/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FFC000" w:themeColor="accent4" w:themeTint="FF" w:themeShade="FF"/>
          <w:sz w:val="28"/>
          <w:szCs w:val="28"/>
          <w:lang w:val="sk-SK"/>
        </w:rPr>
        <w:t>podpaľu</w:t>
      </w:r>
      <w:proofErr w:type="spellEnd"/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FFC000" w:themeColor="accent4" w:themeTint="FF" w:themeShade="FF"/>
          <w:sz w:val="28"/>
          <w:szCs w:val="28"/>
          <w:lang w:val="sk-SK"/>
        </w:rPr>
        <w:t xml:space="preserve"> ).</w:t>
      </w:r>
    </w:p>
    <w:p w:rsidR="028007DC" w:rsidP="05E9CAAC" w:rsidRDefault="028007DC" w14:paraId="2710115B" w14:textId="0A95C50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FF0000"/>
          <w:sz w:val="28"/>
          <w:szCs w:val="28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FF0000"/>
          <w:sz w:val="28"/>
          <w:szCs w:val="28"/>
          <w:lang w:val="sk-SK"/>
        </w:rPr>
        <w:t>3.Hrubšie drevo</w:t>
      </w:r>
    </w:p>
    <w:p w:rsidR="05E9CAAC" w:rsidP="05E9CAAC" w:rsidRDefault="05E9CAAC" w14:paraId="706269E0" w14:textId="236C51A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FF0000"/>
          <w:sz w:val="28"/>
          <w:szCs w:val="28"/>
          <w:lang w:val="sk-SK"/>
        </w:rPr>
      </w:pPr>
    </w:p>
    <w:p w:rsidR="028007DC" w:rsidP="05E9CAAC" w:rsidRDefault="028007DC" w14:paraId="3A302C86" w14:textId="1EA7323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7030A0"/>
          <w:sz w:val="28"/>
          <w:szCs w:val="28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7030A0"/>
          <w:sz w:val="28"/>
          <w:szCs w:val="28"/>
          <w:lang w:val="sk-SK"/>
        </w:rPr>
        <w:t xml:space="preserve">Zoženieme si dobrý </w:t>
      </w:r>
      <w:proofErr w:type="spellStart"/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7030A0"/>
          <w:sz w:val="28"/>
          <w:szCs w:val="28"/>
          <w:lang w:val="sk-SK"/>
        </w:rPr>
        <w:t>podpaľ</w:t>
      </w:r>
      <w:proofErr w:type="spellEnd"/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7030A0"/>
          <w:sz w:val="28"/>
          <w:szCs w:val="28"/>
          <w:lang w:val="sk-SK"/>
        </w:rPr>
        <w:t>, na to poukladáme raždie a na to hrubšie drevo.</w:t>
      </w:r>
    </w:p>
    <w:p w:rsidR="028007DC" w:rsidP="05E9CAAC" w:rsidRDefault="028007DC" w14:paraId="4FD6E935" w14:textId="1F1EFBF6">
      <w:pPr>
        <w:spacing w:after="160" w:line="259" w:lineRule="auto"/>
        <w:ind w:firstLine="708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7030A0"/>
          <w:sz w:val="28"/>
          <w:szCs w:val="28"/>
          <w:lang w:val="sk-SK"/>
        </w:rPr>
      </w:pPr>
      <w:r w:rsidR="028007DC">
        <w:drawing>
          <wp:inline wp14:editId="20DE7B11" wp14:anchorId="09F11D33">
            <wp:extent cx="3914775" cy="2638425"/>
            <wp:effectExtent l="0" t="0" r="0" b="0"/>
            <wp:docPr id="18594013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46ab8117204f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E9CAAC" w:rsidP="05E9CAAC" w:rsidRDefault="05E9CAAC" w14:paraId="53840B43" w14:textId="50311F9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7030A0"/>
          <w:sz w:val="28"/>
          <w:szCs w:val="28"/>
          <w:lang w:val="sk-SK"/>
        </w:rPr>
      </w:pPr>
    </w:p>
    <w:p w:rsidR="05E9CAAC" w:rsidP="05E9CAAC" w:rsidRDefault="05E9CAAC" w14:paraId="5E553D7B" w14:textId="1A2A67C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7030A0"/>
          <w:sz w:val="28"/>
          <w:szCs w:val="28"/>
          <w:lang w:val="sk-SK"/>
        </w:rPr>
      </w:pPr>
    </w:p>
    <w:p w:rsidR="05E9CAAC" w:rsidP="05E9CAAC" w:rsidRDefault="05E9CAAC" w14:paraId="6368D987" w14:textId="666F183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7030A0"/>
          <w:sz w:val="28"/>
          <w:szCs w:val="28"/>
          <w:lang w:val="sk-SK"/>
        </w:rPr>
      </w:pPr>
    </w:p>
    <w:p w:rsidR="028007DC" w:rsidP="05E9CAAC" w:rsidRDefault="028007DC" w14:paraId="30AFFDBC" w14:textId="51EC59FC">
      <w:pPr>
        <w:spacing w:after="160" w:line="259" w:lineRule="auto"/>
        <w:ind w:left="708" w:firstLine="0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48217"/>
          <w:sz w:val="28"/>
          <w:szCs w:val="28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48217"/>
          <w:sz w:val="28"/>
          <w:szCs w:val="28"/>
          <w:lang w:val="sk-SK"/>
        </w:rPr>
        <w:t xml:space="preserve">Brezová kôra je jeden z najlepších </w:t>
      </w:r>
      <w:proofErr w:type="spellStart"/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48217"/>
          <w:sz w:val="28"/>
          <w:szCs w:val="28"/>
          <w:lang w:val="sk-SK"/>
        </w:rPr>
        <w:t>podpaľovačov</w:t>
      </w:r>
      <w:proofErr w:type="spellEnd"/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48217"/>
          <w:sz w:val="28"/>
          <w:szCs w:val="28"/>
          <w:lang w:val="sk-SK"/>
        </w:rPr>
        <w:t xml:space="preserve">, dokonca aj </w:t>
      </w:r>
      <w:r>
        <w:tab/>
      </w: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48217"/>
          <w:sz w:val="28"/>
          <w:szCs w:val="28"/>
          <w:lang w:val="sk-SK"/>
        </w:rPr>
        <w:t xml:space="preserve">     navlhnutá. Dá sa zapáliť aj kresadlom.</w:t>
      </w:r>
    </w:p>
    <w:p w:rsidR="05E9CAAC" w:rsidP="05E9CAAC" w:rsidRDefault="05E9CAAC" w14:paraId="6B3075A8" w14:textId="0C24811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7030A0"/>
          <w:sz w:val="28"/>
          <w:szCs w:val="28"/>
          <w:lang w:val="sk-SK"/>
        </w:rPr>
      </w:pPr>
    </w:p>
    <w:p w:rsidR="028007DC" w:rsidP="05E9CAAC" w:rsidRDefault="028007DC" w14:paraId="510BD971" w14:textId="33144AEA">
      <w:pPr>
        <w:spacing w:after="160" w:line="259" w:lineRule="auto"/>
        <w:ind w:left="708" w:firstLine="708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7030A0"/>
          <w:sz w:val="28"/>
          <w:szCs w:val="28"/>
          <w:lang w:val="sk-SK"/>
        </w:rPr>
      </w:pPr>
      <w:r w:rsidR="028007DC">
        <w:drawing>
          <wp:inline wp14:editId="04B04932" wp14:anchorId="2B61EAD2">
            <wp:extent cx="4572000" cy="3429000"/>
            <wp:effectExtent l="0" t="0" r="0" b="0"/>
            <wp:docPr id="18594013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3d577ed36243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8007DC" w:rsidP="05E9CAAC" w:rsidRDefault="028007DC" w14:paraId="01D522C0" w14:textId="381D9B56">
      <w:pPr>
        <w:spacing w:after="160" w:line="259" w:lineRule="auto"/>
        <w:ind w:left="708" w:firstLine="708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50"/>
          <w:sz w:val="28"/>
          <w:szCs w:val="28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50"/>
          <w:sz w:val="28"/>
          <w:szCs w:val="28"/>
          <w:lang w:val="sk-SK"/>
        </w:rPr>
        <w:t xml:space="preserve">Kresadlo zapáli brezovú kôru bez zápalky.       </w:t>
      </w:r>
    </w:p>
    <w:p w:rsidR="028007DC" w:rsidP="05E9CAAC" w:rsidRDefault="028007DC" w14:paraId="53056832" w14:textId="706EBA62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50"/>
          <w:sz w:val="28"/>
          <w:szCs w:val="28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50"/>
          <w:sz w:val="28"/>
          <w:szCs w:val="28"/>
          <w:lang w:val="sk-SK"/>
        </w:rPr>
        <w:t xml:space="preserve">                 </w:t>
      </w:r>
      <w:r w:rsidR="028007DC">
        <w:drawing>
          <wp:inline wp14:editId="6AFEE525" wp14:anchorId="46D1A740">
            <wp:extent cx="4572000" cy="3028950"/>
            <wp:effectExtent l="0" t="0" r="0" b="0"/>
            <wp:docPr id="18594013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f9c2e4b0f745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E9CAAC" w:rsidP="05E9CAAC" w:rsidRDefault="05E9CAAC" w14:paraId="5A79D0B7" w14:textId="7EC041FD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50"/>
          <w:sz w:val="28"/>
          <w:szCs w:val="28"/>
          <w:lang w:val="sk-SK"/>
        </w:rPr>
      </w:pPr>
    </w:p>
    <w:p w:rsidR="028007DC" w:rsidP="05E9CAAC" w:rsidRDefault="028007DC" w14:paraId="29418351" w14:textId="297E4F97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50"/>
          <w:sz w:val="28"/>
          <w:szCs w:val="28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50"/>
          <w:sz w:val="28"/>
          <w:szCs w:val="28"/>
          <w:lang w:val="sk-SK"/>
        </w:rPr>
        <w:t>Nezabudnite okolo ohniska poukladať kamene, aby sa oheň nerozšíril a hlavne nerobte oheň na suchej tráve.</w:t>
      </w:r>
    </w:p>
    <w:p w:rsidR="028007DC" w:rsidP="05E9CAAC" w:rsidRDefault="028007DC" w14:paraId="628299B7" w14:textId="53DC9693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50"/>
          <w:sz w:val="28"/>
          <w:szCs w:val="28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50"/>
          <w:sz w:val="28"/>
          <w:szCs w:val="28"/>
          <w:lang w:val="sk-SK"/>
        </w:rPr>
        <w:t xml:space="preserve">                      </w:t>
      </w:r>
      <w:r w:rsidR="028007DC">
        <w:drawing>
          <wp:inline wp14:editId="679A0A28" wp14:anchorId="4C249E46">
            <wp:extent cx="4572000" cy="2428875"/>
            <wp:effectExtent l="0" t="0" r="0" b="0"/>
            <wp:docPr id="18594013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7a5702251944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8007DC" w:rsidP="05E9CAAC" w:rsidRDefault="028007DC" w14:paraId="548C1FA4" w14:textId="42BCE1C5">
      <w:pPr>
        <w:spacing w:after="160" w:line="259" w:lineRule="auto"/>
        <w:jc w:val="left"/>
        <w:rPr>
          <w:rFonts w:ascii="Blackadder ITC" w:hAnsi="Blackadder ITC" w:eastAsia="Blackadder ITC" w:cs="Blackadder ITC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</w:pP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50"/>
          <w:sz w:val="56"/>
          <w:szCs w:val="56"/>
          <w:lang w:val="sk-SK"/>
        </w:rPr>
        <w:t xml:space="preserve">                                      </w:t>
      </w:r>
      <w:r w:rsidRPr="05E9CAAC" w:rsidR="028007DC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50"/>
          <w:sz w:val="24"/>
          <w:szCs w:val="24"/>
          <w:lang w:val="sk-SK"/>
        </w:rPr>
        <w:t xml:space="preserve"> </w:t>
      </w:r>
      <w:r w:rsidRPr="05E9CAAC" w:rsidR="028007DC">
        <w:rPr>
          <w:rFonts w:ascii="Blackadder ITC" w:hAnsi="Blackadder ITC" w:eastAsia="Blackadder ITC" w:cs="Blackadder ITC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sk-SK"/>
        </w:rPr>
        <w:t>(Ema Simandlová)</w:t>
      </w:r>
    </w:p>
    <w:p w:rsidR="05E9CAAC" w:rsidP="05E9CAAC" w:rsidRDefault="05E9CAAC" w14:paraId="5644078D" w14:textId="73CDA5EF">
      <w:pPr>
        <w:pStyle w:val="Normal"/>
        <w:rPr>
          <w:sz w:val="40"/>
          <w:szCs w:val="40"/>
        </w:rPr>
      </w:pPr>
    </w:p>
    <w:p w:rsidR="05E9CAAC" w:rsidP="05E9CAAC" w:rsidRDefault="05E9CAAC" w14:paraId="338C05FE" w14:textId="7055E1A4">
      <w:pPr>
        <w:pStyle w:val="Normal"/>
        <w:rPr>
          <w:sz w:val="40"/>
          <w:szCs w:val="40"/>
        </w:rPr>
      </w:pPr>
    </w:p>
    <w:p w:rsidR="05E9CAAC" w:rsidP="05E9CAAC" w:rsidRDefault="05E9CAAC" w14:paraId="41F3A7F6" w14:textId="400A46D7">
      <w:pPr>
        <w:pStyle w:val="Normal"/>
        <w:rPr>
          <w:sz w:val="40"/>
          <w:szCs w:val="40"/>
        </w:rPr>
      </w:pPr>
    </w:p>
    <w:p w:rsidR="7CD4552C" w:rsidP="05E9CAAC" w:rsidRDefault="7CD4552C" w14:paraId="7C2340DD" w14:textId="25DA6914">
      <w:pPr>
        <w:pStyle w:val="Normal"/>
      </w:pPr>
      <w:r w:rsidR="7CD4552C">
        <w:drawing>
          <wp:inline wp14:editId="7F07EAD9" wp14:anchorId="48B530FE">
            <wp:extent cx="3698221" cy="1975597"/>
            <wp:effectExtent l="0" t="0" r="0" b="0"/>
            <wp:docPr id="1531655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8b4eebb7e442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21" cy="197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D4552C">
        <w:drawing>
          <wp:inline wp14:editId="442ACE89" wp14:anchorId="301B78A8">
            <wp:extent cx="4572000" cy="2228850"/>
            <wp:effectExtent l="0" t="0" r="0" b="0"/>
            <wp:docPr id="6558199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9e7b08dd144e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D4552C" w:rsidP="05E9CAAC" w:rsidRDefault="7CD4552C" w14:paraId="6131A768" w14:textId="3860A546">
      <w:pPr>
        <w:pStyle w:val="Normal"/>
      </w:pPr>
      <w:r w:rsidR="7CD4552C">
        <w:drawing>
          <wp:inline wp14:editId="4C4A9268" wp14:anchorId="3630395E">
            <wp:extent cx="3311837" cy="1962150"/>
            <wp:effectExtent l="0" t="0" r="0" b="0"/>
            <wp:docPr id="1004907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f58381784d42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837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E9CAAC" w:rsidP="05E9CAAC" w:rsidRDefault="05E9CAAC" w14:paraId="5A517849" w14:textId="271F237C">
      <w:pPr>
        <w:pStyle w:val="Normal"/>
      </w:pPr>
    </w:p>
    <w:p w:rsidR="05E9CAAC" w:rsidP="05E9CAAC" w:rsidRDefault="05E9CAAC" w14:paraId="211EAC84" w14:textId="4B306C7C">
      <w:pPr>
        <w:pStyle w:val="Normal"/>
      </w:pPr>
    </w:p>
    <w:p w:rsidR="0FAE7D91" w:rsidP="05E9CAAC" w:rsidRDefault="0FAE7D91" w14:paraId="5EFC2420" w14:textId="25E38F4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92D050"/>
          <w:sz w:val="40"/>
          <w:szCs w:val="40"/>
          <w:lang w:val="sk-SK"/>
        </w:rPr>
      </w:pPr>
      <w:r w:rsidRPr="05E9CAAC" w:rsidR="0FAE7D9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92D050"/>
          <w:sz w:val="40"/>
          <w:szCs w:val="40"/>
          <w:lang w:val="sk-SK"/>
        </w:rPr>
        <w:t>Ekologická nepečená torta</w:t>
      </w:r>
    </w:p>
    <w:p w:rsidR="0FAE7D91" w:rsidP="05E9CAAC" w:rsidRDefault="0FAE7D91" w14:paraId="658653A8" w14:textId="023CBFD9">
      <w:pPr>
        <w:spacing w:after="160" w:line="259" w:lineRule="auto"/>
        <w:rPr>
          <w:rFonts w:ascii="Algerian" w:hAnsi="Algerian" w:eastAsia="Algerian" w:cs="Algerian"/>
          <w:b w:val="0"/>
          <w:bCs w:val="0"/>
          <w:i w:val="0"/>
          <w:iCs w:val="0"/>
          <w:noProof w:val="0"/>
          <w:color w:val="00B0F0"/>
          <w:sz w:val="36"/>
          <w:szCs w:val="36"/>
          <w:lang w:val="sk-SK"/>
        </w:rPr>
      </w:pPr>
      <w:r w:rsidRPr="05E9CAAC" w:rsidR="0FAE7D91">
        <w:rPr>
          <w:rFonts w:ascii="Algerian" w:hAnsi="Algerian" w:eastAsia="Algerian" w:cs="Algerian"/>
          <w:b w:val="0"/>
          <w:bCs w:val="0"/>
          <w:i w:val="0"/>
          <w:iCs w:val="0"/>
          <w:noProof w:val="0"/>
          <w:color w:val="00B0F0"/>
          <w:sz w:val="36"/>
          <w:szCs w:val="36"/>
          <w:lang w:val="sk-SK"/>
        </w:rPr>
        <w:t>Budete potrebova</w:t>
      </w:r>
      <w:r w:rsidRPr="05E9CAAC" w:rsidR="0FAE7D9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36"/>
          <w:szCs w:val="36"/>
          <w:lang w:val="sk-SK"/>
        </w:rPr>
        <w:t>ť</w:t>
      </w:r>
      <w:r w:rsidRPr="05E9CAAC" w:rsidR="0FAE7D91">
        <w:rPr>
          <w:rFonts w:ascii="Algerian" w:hAnsi="Algerian" w:eastAsia="Algerian" w:cs="Algerian"/>
          <w:b w:val="0"/>
          <w:bCs w:val="0"/>
          <w:i w:val="0"/>
          <w:iCs w:val="0"/>
          <w:noProof w:val="0"/>
          <w:color w:val="00B0F0"/>
          <w:sz w:val="36"/>
          <w:szCs w:val="36"/>
          <w:lang w:val="sk-SK"/>
        </w:rPr>
        <w:t>:</w:t>
      </w:r>
    </w:p>
    <w:p w:rsidR="0FAE7D91" w:rsidP="05E9CAAC" w:rsidRDefault="0FAE7D91" w14:paraId="16D836F5" w14:textId="43396187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1.- piškóty</w:t>
      </w:r>
    </w:p>
    <w:p w:rsidR="0FAE7D91" w:rsidP="05E9CAAC" w:rsidRDefault="0FAE7D91" w14:paraId="17DDB00C" w14:textId="3E5E1DE9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2.- kyslá smotana 250 g. 2X</w:t>
      </w:r>
    </w:p>
    <w:p w:rsidR="0FAE7D91" w:rsidP="05E9CAAC" w:rsidRDefault="0FAE7D91" w14:paraId="6526D96B" w14:textId="5971A34F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3.- džem</w:t>
      </w:r>
    </w:p>
    <w:p w:rsidR="0FAE7D91" w:rsidP="05E9CAAC" w:rsidRDefault="0FAE7D91" w14:paraId="331775E6" w14:textId="7CDBC546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4.- kompót</w:t>
      </w:r>
    </w:p>
    <w:p w:rsidR="0FAE7D91" w:rsidP="05E9CAAC" w:rsidRDefault="0FAE7D91" w14:paraId="00E89BAF" w14:textId="309DEEA3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 xml:space="preserve">5.- kakao </w:t>
      </w:r>
    </w:p>
    <w:p w:rsidR="0FAE7D91" w:rsidP="05E9CAAC" w:rsidRDefault="0FAE7D91" w14:paraId="3BAAE197" w14:textId="391339FF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6.- vanilkový cukor 1X</w:t>
      </w:r>
    </w:p>
    <w:p w:rsidR="0FAE7D91" w:rsidP="05E9CAAC" w:rsidRDefault="0FAE7D91" w14:paraId="6ACE68F5" w14:textId="4F1A056A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7.- práškový cukor</w:t>
      </w:r>
    </w:p>
    <w:p w:rsidR="0FAE7D91" w:rsidP="05E9CAAC" w:rsidRDefault="0FAE7D91" w14:paraId="692051ED" w14:textId="3D7BAE6D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 xml:space="preserve">Nepovinná prísada: </w:t>
      </w:r>
    </w:p>
    <w:p w:rsidR="0FAE7D91" w:rsidP="05E9CAAC" w:rsidRDefault="0FAE7D91" w14:paraId="3B5C9CE3" w14:textId="6CEEE826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proofErr w:type="spellStart"/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emenems</w:t>
      </w:r>
      <w:proofErr w:type="spellEnd"/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 xml:space="preserve"> / </w:t>
      </w:r>
      <w:proofErr w:type="spellStart"/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skittles</w:t>
      </w:r>
      <w:proofErr w:type="spellEnd"/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 xml:space="preserve"> / </w:t>
      </w:r>
      <w:proofErr w:type="spellStart"/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lentilky</w:t>
      </w:r>
      <w:proofErr w:type="spellEnd"/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 xml:space="preserve"> ( čo najviac )</w:t>
      </w:r>
    </w:p>
    <w:p w:rsidR="0FAE7D91" w:rsidP="05E9CAAC" w:rsidRDefault="0FAE7D91" w14:paraId="4BD7CBB4" w14:textId="06C03265">
      <w:pPr>
        <w:spacing w:after="160" w:line="259" w:lineRule="auto"/>
        <w:rPr>
          <w:rFonts w:ascii="Algerian" w:hAnsi="Algerian" w:eastAsia="Algerian" w:cs="Algerian"/>
          <w:b w:val="0"/>
          <w:bCs w:val="0"/>
          <w:i w:val="0"/>
          <w:iCs w:val="0"/>
          <w:noProof w:val="0"/>
          <w:color w:val="00B0F0"/>
          <w:sz w:val="32"/>
          <w:szCs w:val="32"/>
          <w:lang w:val="sk-SK"/>
        </w:rPr>
      </w:pPr>
      <w:r w:rsidRPr="05E9CAAC" w:rsidR="0FAE7D91">
        <w:rPr>
          <w:rFonts w:ascii="Algerian" w:hAnsi="Algerian" w:eastAsia="Algerian" w:cs="Algerian"/>
          <w:b w:val="0"/>
          <w:bCs w:val="0"/>
          <w:i w:val="0"/>
          <w:iCs w:val="0"/>
          <w:noProof w:val="0"/>
          <w:color w:val="00B0F0"/>
          <w:sz w:val="32"/>
          <w:szCs w:val="32"/>
          <w:lang w:val="sk-SK"/>
        </w:rPr>
        <w:t>Príprava:</w:t>
      </w:r>
    </w:p>
    <w:p w:rsidR="0FAE7D91" w:rsidP="05E9CAAC" w:rsidRDefault="0FAE7D91" w14:paraId="5F004C72" w14:textId="3A92FB07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1.- Najprv si zoberieme kruhový plech ( ako na obrázku ) a poukladáme prvú vrstvu piškót. Na každú z nich dáme dve – tri kvapky kompótovej šťavy, a do veľkých medzier dáme ovocie.</w:t>
      </w:r>
      <w:r w:rsidR="0FAE7D91">
        <w:drawing>
          <wp:inline wp14:editId="3D7611A0" wp14:anchorId="259D0823">
            <wp:extent cx="5724524" cy="4295775"/>
            <wp:effectExtent l="0" t="0" r="0" b="0"/>
            <wp:docPr id="260042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1e5bdad2eb46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E7D91" w:rsidP="05E9CAAC" w:rsidRDefault="0FAE7D91" w14:paraId="7A9918B9" w14:textId="0C25F0D7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2.- do misy dáme jednu kyslú smotanu. Pridáme jednu polievkovú lyžicu práškového cukru a jednu s džemom. Zmes potom rovnomerne rozotrieme po piškótach.</w:t>
      </w:r>
      <w:r w:rsidR="0FAE7D91">
        <w:drawing>
          <wp:inline wp14:editId="60E37C75" wp14:anchorId="2B95AE96">
            <wp:extent cx="5724524" cy="4295775"/>
            <wp:effectExtent l="0" t="0" r="0" b="0"/>
            <wp:docPr id="260042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4d1ec4137c44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E7D91" w:rsidP="05E9CAAC" w:rsidRDefault="0FAE7D91" w14:paraId="2657D2A0" w14:textId="42CD4904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3.- Na vrch dáme druhú piškótovú vrstvu s džemom a ovocím. Druhú kyslú smotanu zmiešame s cukrom a jednou čajovou lyžičkou kakaa, a znovu rozotrieme po povrchu.</w:t>
      </w:r>
    </w:p>
    <w:p w:rsidR="0FAE7D91" w:rsidP="05E9CAAC" w:rsidRDefault="0FAE7D91" w14:paraId="5D98963A" w14:textId="656DA61D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="0FAE7D91">
        <w:drawing>
          <wp:inline wp14:editId="30B83A83" wp14:anchorId="7DC1BE02">
            <wp:extent cx="4114800" cy="4572000"/>
            <wp:effectExtent l="0" t="0" r="0" b="0"/>
            <wp:docPr id="260042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67a316c62d41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AE7D91" w:rsidP="05E9CAAC" w:rsidRDefault="0FAE7D91" w14:paraId="488013FD" w14:textId="0652847B">
      <w:pPr>
        <w:spacing w:after="160" w:line="259" w:lineRule="auto"/>
        <w:ind w:left="-567" w:right="-567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 xml:space="preserve">4.- Na koniec spravíme tretiu piškótovú vrstvu. Tento krát bude smotana s práškovým a jedným </w:t>
      </w:r>
      <w:proofErr w:type="spellStart"/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>sáčkom</w:t>
      </w:r>
      <w:proofErr w:type="spellEnd"/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  <w:t xml:space="preserve"> vanilkového cukru. Na vrch rozsypeme cukríky ( uvedené hore ) podľa vášho štýlu. Necháme odležať v chladničke cca dve hodiny. Dobrú chuť! </w:t>
      </w:r>
    </w:p>
    <w:p w:rsidR="0FAE7D91" w:rsidP="05E9CAAC" w:rsidRDefault="0FAE7D91" w14:paraId="252E4698" w14:textId="7B116FA2">
      <w:pPr>
        <w:spacing w:after="160" w:line="259" w:lineRule="auto"/>
        <w:ind w:left="-567" w:right="-567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4"/>
          <w:szCs w:val="24"/>
          <w:lang w:val="sk-SK"/>
        </w:rPr>
      </w:pPr>
      <w:r w:rsidR="0FAE7D91">
        <w:drawing>
          <wp:inline wp14:editId="1DB4B300" wp14:anchorId="4CC7CEF8">
            <wp:extent cx="4267200" cy="5686425"/>
            <wp:effectExtent l="0" t="0" r="0" b="0"/>
            <wp:docPr id="260042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668c0babe347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E9CAAC" w:rsidP="05E9CAAC" w:rsidRDefault="05E9CAAC" w14:paraId="78F1CFCA" w14:textId="6084FB2A">
      <w:pPr>
        <w:spacing w:after="160" w:line="259" w:lineRule="auto"/>
        <w:ind w:left="-567" w:right="-567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FF0000"/>
          <w:sz w:val="22"/>
          <w:szCs w:val="22"/>
          <w:lang w:val="sk-SK"/>
        </w:rPr>
      </w:pPr>
    </w:p>
    <w:p w:rsidR="0FAE7D91" w:rsidP="05E9CAAC" w:rsidRDefault="0FAE7D91" w14:paraId="77CA5EE3" w14:textId="250A6F87">
      <w:pPr>
        <w:spacing w:after="160" w:line="259" w:lineRule="auto"/>
        <w:ind w:left="-567" w:right="-567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</w:pPr>
      <w:r w:rsidRPr="05E9CAAC" w:rsidR="0FAE7D91">
        <w:rPr>
          <w:rFonts w:ascii="Blackadder ITC" w:hAnsi="Blackadder ITC" w:eastAsia="Blackadder ITC" w:cs="Blackadder ITC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( Lenka šev</w:t>
      </w:r>
      <w:r w:rsidRPr="05E9CAAC" w:rsidR="0FAE7D9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č</w:t>
      </w:r>
      <w:r w:rsidRPr="05E9CAAC" w:rsidR="0FAE7D91">
        <w:rPr>
          <w:rFonts w:ascii="Blackadder ITC" w:hAnsi="Blackadder ITC" w:eastAsia="Blackadder ITC" w:cs="Blackadder ITC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>íková</w:t>
      </w:r>
      <w:r w:rsidRPr="05E9CAAC" w:rsidR="0FAE7D91"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sk-SK"/>
        </w:rPr>
        <w:t xml:space="preserve"> )</w:t>
      </w:r>
    </w:p>
    <w:p w:rsidR="05E9CAAC" w:rsidP="05E9CAAC" w:rsidRDefault="05E9CAAC" w14:paraId="39E6C1DC" w14:textId="33F04329">
      <w:pPr>
        <w:pStyle w:val="Normal"/>
      </w:pPr>
    </w:p>
    <w:p w:rsidR="05E9CAAC" w:rsidP="05E9CAAC" w:rsidRDefault="05E9CAAC" w14:paraId="10A71D2D" w14:textId="14E4B21F">
      <w:pPr>
        <w:pStyle w:val="Normal"/>
        <w:jc w:val="center"/>
      </w:pPr>
    </w:p>
    <w:p w:rsidR="20310F75" w:rsidP="05E9CAAC" w:rsidRDefault="20310F75" w14:paraId="5A5E6B47" w14:textId="33F06249">
      <w:pPr>
        <w:pStyle w:val="Normal"/>
        <w:jc w:val="center"/>
        <w:rPr>
          <w:rFonts w:ascii="Calibri" w:hAnsi="Calibri" w:eastAsia="Calibri" w:cs="Calibri"/>
          <w:noProof w:val="0"/>
          <w:sz w:val="40"/>
          <w:szCs w:val="40"/>
          <w:lang w:val="sk-SK"/>
        </w:rPr>
      </w:pPr>
      <w:r w:rsidRPr="05E9CAAC" w:rsidR="20310F75">
        <w:rPr>
          <w:rFonts w:ascii="Calibri" w:hAnsi="Calibri" w:eastAsia="Calibri" w:cs="Calibri"/>
          <w:noProof w:val="0"/>
          <w:sz w:val="40"/>
          <w:szCs w:val="40"/>
          <w:lang w:val="sk-SK"/>
        </w:rPr>
        <w:t xml:space="preserve">Môj brat sa volá </w:t>
      </w:r>
      <w:proofErr w:type="spellStart"/>
      <w:r w:rsidRPr="05E9CAAC" w:rsidR="20310F75">
        <w:rPr>
          <w:rFonts w:ascii="Calibri" w:hAnsi="Calibri" w:eastAsia="Calibri" w:cs="Calibri"/>
          <w:noProof w:val="0"/>
          <w:sz w:val="40"/>
          <w:szCs w:val="40"/>
          <w:lang w:val="sk-SK"/>
        </w:rPr>
        <w:t>Jessica</w:t>
      </w:r>
      <w:proofErr w:type="spellEnd"/>
      <w:r w:rsidRPr="05E9CAAC" w:rsidR="20310F75">
        <w:rPr>
          <w:rFonts w:ascii="Calibri" w:hAnsi="Calibri" w:eastAsia="Calibri" w:cs="Calibri"/>
          <w:noProof w:val="0"/>
          <w:sz w:val="40"/>
          <w:szCs w:val="40"/>
          <w:lang w:val="sk-SK"/>
        </w:rPr>
        <w:t xml:space="preserve"> </w:t>
      </w:r>
    </w:p>
    <w:p w:rsidR="05E9CAAC" w:rsidP="05E9CAAC" w:rsidRDefault="05E9CAAC" w14:paraId="00175A77" w14:textId="513F7685">
      <w:pPr>
        <w:pStyle w:val="Normal"/>
        <w:rPr>
          <w:rFonts w:ascii="Calibri" w:hAnsi="Calibri" w:eastAsia="Calibri" w:cs="Calibri"/>
          <w:noProof w:val="0"/>
          <w:sz w:val="28"/>
          <w:szCs w:val="28"/>
          <w:lang w:val="sk-SK"/>
        </w:rPr>
      </w:pPr>
    </w:p>
    <w:p w:rsidR="20310F75" w:rsidP="05E9CAAC" w:rsidRDefault="20310F75" w14:paraId="2869303C" w14:textId="5FD975A2">
      <w:pPr>
        <w:pStyle w:val="Normal"/>
        <w:jc w:val="both"/>
        <w:rPr>
          <w:rFonts w:ascii="Calibri" w:hAnsi="Calibri" w:eastAsia="Calibri" w:cs="Calibri"/>
          <w:noProof w:val="0"/>
          <w:sz w:val="28"/>
          <w:szCs w:val="28"/>
          <w:lang w:val="sk-SK"/>
        </w:rPr>
      </w:pPr>
      <w:r w:rsidRPr="05E9CAAC" w:rsidR="20310F75">
        <w:rPr>
          <w:rFonts w:ascii="Calibri" w:hAnsi="Calibri" w:eastAsia="Calibri" w:cs="Calibri"/>
          <w:noProof w:val="0"/>
          <w:sz w:val="28"/>
          <w:szCs w:val="28"/>
          <w:lang w:val="sk-SK"/>
        </w:rPr>
        <w:t xml:space="preserve">„Si najlepší brat na svete, to hádam vieš.“ Vyznelo to dosť sentimentálne ale bolo mi to fuk. Potreboval som to povedať nahlas, potreboval som, aby to počul. Nasledovalo dlhé ticho, </w:t>
      </w:r>
      <w:proofErr w:type="spellStart"/>
      <w:r w:rsidRPr="05E9CAAC" w:rsidR="20310F75">
        <w:rPr>
          <w:rFonts w:ascii="Calibri" w:hAnsi="Calibri" w:eastAsia="Calibri" w:cs="Calibri"/>
          <w:noProof w:val="0"/>
          <w:sz w:val="28"/>
          <w:szCs w:val="28"/>
          <w:lang w:val="sk-SK"/>
        </w:rPr>
        <w:t>Jason</w:t>
      </w:r>
      <w:proofErr w:type="spellEnd"/>
      <w:r w:rsidRPr="05E9CAAC" w:rsidR="20310F75">
        <w:rPr>
          <w:rFonts w:ascii="Calibri" w:hAnsi="Calibri" w:eastAsia="Calibri" w:cs="Calibri"/>
          <w:noProof w:val="0"/>
          <w:sz w:val="28"/>
          <w:szCs w:val="28"/>
          <w:lang w:val="sk-SK"/>
        </w:rPr>
        <w:t xml:space="preserve"> hľadel na dlážku, ale nakoniec zdvihol hlavu. „Práve o to ide, </w:t>
      </w:r>
      <w:proofErr w:type="spellStart"/>
      <w:r w:rsidRPr="05E9CAAC" w:rsidR="20310F75">
        <w:rPr>
          <w:rFonts w:ascii="Calibri" w:hAnsi="Calibri" w:eastAsia="Calibri" w:cs="Calibri"/>
          <w:noProof w:val="0"/>
          <w:sz w:val="28"/>
          <w:szCs w:val="28"/>
          <w:lang w:val="sk-SK"/>
        </w:rPr>
        <w:t>Sam</w:t>
      </w:r>
      <w:proofErr w:type="spellEnd"/>
      <w:r w:rsidRPr="05E9CAAC" w:rsidR="20310F75">
        <w:rPr>
          <w:rFonts w:ascii="Calibri" w:hAnsi="Calibri" w:eastAsia="Calibri" w:cs="Calibri"/>
          <w:noProof w:val="0"/>
          <w:sz w:val="28"/>
          <w:szCs w:val="28"/>
          <w:lang w:val="sk-SK"/>
        </w:rPr>
        <w:t>. Nemyslím si, že som tvoj brat. Som si tým istý.“ „Nie si jeho brat?“ začudovala sa mama. „Netáraj! Samozrejme, že si jeho brat. Porodila som vás oboch, tak o tom niečo viem.“ Pozeral som sa naňho nechápavo. „Čo tým chceš povedať?“ „Presne to, čo vravím,“ odpovedal. „Nemyslím si, že som tvoj brat. V skutočnosti som presvedčený, že som tvoja sestra...“</w:t>
      </w:r>
    </w:p>
    <w:p w:rsidR="05E9CAAC" w:rsidP="05E9CAAC" w:rsidRDefault="05E9CAAC" w14:paraId="41691160" w14:textId="7879F580">
      <w:pPr>
        <w:pStyle w:val="Normal"/>
        <w:jc w:val="both"/>
        <w:rPr>
          <w:rFonts w:ascii="Calibri" w:hAnsi="Calibri" w:eastAsia="Calibri" w:cs="Calibri"/>
          <w:noProof w:val="0"/>
          <w:sz w:val="28"/>
          <w:szCs w:val="28"/>
          <w:lang w:val="sk-SK"/>
        </w:rPr>
      </w:pPr>
    </w:p>
    <w:p w:rsidR="20310F75" w:rsidP="05E9CAAC" w:rsidRDefault="20310F75" w14:paraId="4E7F899E" w14:textId="268E81E5">
      <w:pPr>
        <w:pStyle w:val="Normal"/>
        <w:jc w:val="both"/>
        <w:rPr>
          <w:rFonts w:ascii="Calibri" w:hAnsi="Calibri" w:eastAsia="Calibri" w:cs="Calibri"/>
          <w:noProof w:val="0"/>
          <w:sz w:val="28"/>
          <w:szCs w:val="28"/>
          <w:lang w:val="sk-SK"/>
        </w:rPr>
      </w:pPr>
      <w:r w:rsidRPr="05E9CAAC" w:rsidR="20310F75">
        <w:rPr>
          <w:rFonts w:ascii="Calibri" w:hAnsi="Calibri" w:eastAsia="Calibri" w:cs="Calibri"/>
          <w:noProof w:val="0"/>
          <w:sz w:val="28"/>
          <w:szCs w:val="28"/>
          <w:lang w:val="sk-SK"/>
        </w:rPr>
        <w:t xml:space="preserve"> Dojímavý príbeh o tom ako sa mladší brat a rodičia vyrovnávajú zo zmenou pohlavia staršieho syna. Nechápu prečo im to spravil, rodičom sa znížili šance v politike a mladší brat </w:t>
      </w:r>
      <w:proofErr w:type="spellStart"/>
      <w:r w:rsidRPr="05E9CAAC" w:rsidR="20310F75">
        <w:rPr>
          <w:rFonts w:ascii="Calibri" w:hAnsi="Calibri" w:eastAsia="Calibri" w:cs="Calibri"/>
          <w:noProof w:val="0"/>
          <w:sz w:val="28"/>
          <w:szCs w:val="28"/>
          <w:lang w:val="sk-SK"/>
        </w:rPr>
        <w:t>Sam</w:t>
      </w:r>
      <w:proofErr w:type="spellEnd"/>
      <w:r w:rsidRPr="05E9CAAC" w:rsidR="20310F75">
        <w:rPr>
          <w:rFonts w:ascii="Calibri" w:hAnsi="Calibri" w:eastAsia="Calibri" w:cs="Calibri"/>
          <w:noProof w:val="0"/>
          <w:sz w:val="28"/>
          <w:szCs w:val="28"/>
          <w:lang w:val="sk-SK"/>
        </w:rPr>
        <w:t xml:space="preserve"> prežíva šikanu. Starší brat sa cíti previnilo pretože si myslí že tým rodine skazil život, preto odíde k tete do Londýna a snaží sa upratať si vlastné pocity. </w:t>
      </w:r>
      <w:proofErr w:type="spellStart"/>
      <w:r w:rsidRPr="05E9CAAC" w:rsidR="20310F75">
        <w:rPr>
          <w:rFonts w:ascii="Calibri" w:hAnsi="Calibri" w:eastAsia="Calibri" w:cs="Calibri"/>
          <w:noProof w:val="0"/>
          <w:sz w:val="28"/>
          <w:szCs w:val="28"/>
          <w:lang w:val="sk-SK"/>
        </w:rPr>
        <w:t>Sam</w:t>
      </w:r>
      <w:proofErr w:type="spellEnd"/>
      <w:r w:rsidRPr="05E9CAAC" w:rsidR="20310F75">
        <w:rPr>
          <w:rFonts w:ascii="Calibri" w:hAnsi="Calibri" w:eastAsia="Calibri" w:cs="Calibri"/>
          <w:noProof w:val="0"/>
          <w:sz w:val="28"/>
          <w:szCs w:val="28"/>
          <w:lang w:val="sk-SK"/>
        </w:rPr>
        <w:t xml:space="preserve"> príde brata navštíviť aby ho pochopil a snaží sa bratovi pomôcť lebo vie že on by to preňho spravil. Rodičia za tento čas pochopia že ich syn je pre nich omnoho viac ako práca alebo reputácia v politickej strane. Brat sa vráti domov a chce sa rodičom ospravedlniť a rozhodne sa že ak to rodičov spraví šťastných tak na sebe nič nebude meniť. Rodičia doprajú synovi šťastie a umožnia mu návštevy psychológa a doktorov.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192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3912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4632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5352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6072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6792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7512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8232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8952" w:hanging="360"/>
      </w:pPr>
      <w:rPr>
        <w:rFonts w:hint="default" w:ascii="Wingdings" w:hAnsi="Wingding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0D6AED"/>
    <w:rsid w:val="00771B13"/>
    <w:rsid w:val="00877478"/>
    <w:rsid w:val="008B5B71"/>
    <w:rsid w:val="028007DC"/>
    <w:rsid w:val="02930E3B"/>
    <w:rsid w:val="03B78A16"/>
    <w:rsid w:val="042EDE9C"/>
    <w:rsid w:val="05CB13A4"/>
    <w:rsid w:val="05E9CAAC"/>
    <w:rsid w:val="07C7CF75"/>
    <w:rsid w:val="081A78B6"/>
    <w:rsid w:val="0FAE7D91"/>
    <w:rsid w:val="11346AD9"/>
    <w:rsid w:val="14979F42"/>
    <w:rsid w:val="16780A05"/>
    <w:rsid w:val="17A3AC5D"/>
    <w:rsid w:val="1919DEE7"/>
    <w:rsid w:val="19532158"/>
    <w:rsid w:val="1C0D6AED"/>
    <w:rsid w:val="1CFEAD7E"/>
    <w:rsid w:val="1EC67F42"/>
    <w:rsid w:val="20310F75"/>
    <w:rsid w:val="2465177D"/>
    <w:rsid w:val="28EDA1FD"/>
    <w:rsid w:val="2FD065FF"/>
    <w:rsid w:val="31F9BAAB"/>
    <w:rsid w:val="32553DFF"/>
    <w:rsid w:val="32EEDE64"/>
    <w:rsid w:val="38724A7B"/>
    <w:rsid w:val="39E5AFE6"/>
    <w:rsid w:val="3E2136E1"/>
    <w:rsid w:val="3EB857BB"/>
    <w:rsid w:val="3FF46AA1"/>
    <w:rsid w:val="4B371D48"/>
    <w:rsid w:val="4E3679FE"/>
    <w:rsid w:val="50D0C7EB"/>
    <w:rsid w:val="50E201D3"/>
    <w:rsid w:val="5595FCC2"/>
    <w:rsid w:val="59FD2636"/>
    <w:rsid w:val="6C073C2F"/>
    <w:rsid w:val="6D31C265"/>
    <w:rsid w:val="6F52F754"/>
    <w:rsid w:val="7067CF90"/>
    <w:rsid w:val="70BBC386"/>
    <w:rsid w:val="72D4DA28"/>
    <w:rsid w:val="72FFF7AA"/>
    <w:rsid w:val="751DB89B"/>
    <w:rsid w:val="75ECCF3E"/>
    <w:rsid w:val="76A0609F"/>
    <w:rsid w:val="7A3CD656"/>
    <w:rsid w:val="7CD4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D6AED"/>
  <w15:chartTrackingRefBased/>
  <w15:docId w15:val="{578f0c0c-77d2-4320-a098-37e6898c857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8afe1d23c7bf456a" /><Relationship Type="http://schemas.openxmlformats.org/officeDocument/2006/relationships/image" Target="/media/image2.jpg" Id="R20cb2035d43c46a8" /><Relationship Type="http://schemas.openxmlformats.org/officeDocument/2006/relationships/image" Target="/media/image3.jpg" Id="Rf98f675255a74076" /><Relationship Type="http://schemas.openxmlformats.org/officeDocument/2006/relationships/image" Target="/media/image4.jpg" Id="Rad3901dea61d4205" /><Relationship Type="http://schemas.openxmlformats.org/officeDocument/2006/relationships/image" Target="/media/image5.jpg" Id="R59b288a57f564276" /><Relationship Type="http://schemas.openxmlformats.org/officeDocument/2006/relationships/image" Target="/media/image6.jpg" Id="Rb2e8c323f7c64219" /><Relationship Type="http://schemas.openxmlformats.org/officeDocument/2006/relationships/image" Target="/media/image7.jpg" Id="R62a8eefdfa8e4fd5" /><Relationship Type="http://schemas.openxmlformats.org/officeDocument/2006/relationships/image" Target="/media/image8.jpg" Id="Rb577a5d771984814" /><Relationship Type="http://schemas.openxmlformats.org/officeDocument/2006/relationships/image" Target="/media/image.png" Id="R48c8c9ff8e1e47f3" /><Relationship Type="http://schemas.openxmlformats.org/officeDocument/2006/relationships/image" Target="/media/image2.png" Id="R13ec88ba85eb4c0f" /><Relationship Type="http://schemas.openxmlformats.org/officeDocument/2006/relationships/image" Target="/media/image9.jpg" Id="R4a46ab8117204fbd" /><Relationship Type="http://schemas.openxmlformats.org/officeDocument/2006/relationships/image" Target="/media/imagea.jpg" Id="R223d577ed36243d6" /><Relationship Type="http://schemas.openxmlformats.org/officeDocument/2006/relationships/image" Target="/media/imageb.jpg" Id="R49f9c2e4b0f745c2" /><Relationship Type="http://schemas.openxmlformats.org/officeDocument/2006/relationships/image" Target="/media/imagec.jpg" Id="R747a570225194477" /><Relationship Type="http://schemas.openxmlformats.org/officeDocument/2006/relationships/image" Target="/media/imaged.jpg" Id="R9c8b4eebb7e4427f" /><Relationship Type="http://schemas.openxmlformats.org/officeDocument/2006/relationships/image" Target="/media/image3.png" Id="R5a9e7b08dd144ec8" /><Relationship Type="http://schemas.openxmlformats.org/officeDocument/2006/relationships/image" Target="/media/imagee.jpg" Id="Rd6f58381784d4237" /><Relationship Type="http://schemas.openxmlformats.org/officeDocument/2006/relationships/image" Target="/media/imagef.jpg" Id="R761e5bdad2eb46a1" /><Relationship Type="http://schemas.openxmlformats.org/officeDocument/2006/relationships/image" Target="/media/image10.jpg" Id="R1b4d1ec4137c44c9" /><Relationship Type="http://schemas.openxmlformats.org/officeDocument/2006/relationships/image" Target="/media/image4.png" Id="R7667a316c62d41ee" /><Relationship Type="http://schemas.openxmlformats.org/officeDocument/2006/relationships/image" Target="/media/image11.jpg" Id="Ra8668c0babe34724" /><Relationship Type="http://schemas.openxmlformats.org/officeDocument/2006/relationships/numbering" Target="/word/numbering.xml" Id="Rde9ffc9cb4aa4d9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2021-05-05T17:46:58.7120833Z</dcterms:created>
  <dcterms:modified xsi:type="dcterms:W3CDTF">2021-05-05T18:17:39.6797304Z</dcterms:modified>
  <dc:creator>Filip  Polacek</dc:creator>
  <lastModifiedBy>Filip  Polacek</lastModifiedBy>
</coreProperties>
</file>