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6" w:rsidRPr="00B94C5A" w:rsidRDefault="00D95E86" w:rsidP="00D95E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C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TECHNIKA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3024"/>
      </w:tblGrid>
      <w:tr w:rsidR="00D95E86" w:rsidRPr="00B94C5A" w:rsidTr="001A1CC7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hod. týždenne – 33 hod. ročne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Učebná osnova predmetu v 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technika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spracovaná presne v rozsahu stanovenom ŠVP, bez ďalších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úprav.V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ekonomika domácnosti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učebná osnova  z tematického celku Pestovateľské práce a chovateľstvo a to v plnom rozsahu. Štandardy sú uvedené v príslušnom ŠVP uvedené v príslušnom ŠVP na adrese </w:t>
            </w:r>
            <w:hyperlink r:id="rId5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www.minedu.sk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alebo </w:t>
            </w:r>
            <w:hyperlink r:id="rId6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www.statpedu.sk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v sekcii Štátny vzdelávací program. 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Učebné zdroje: J.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Levčíková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, D.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Mlyneková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, Svet práce Tvorba životného prostredia pre 8. ročník základnej školy a 3. ročník gymnázia s osemročným štúdiom, Vydavateľstvo Matice Slovenskej Martin 2012,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J.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Levčíková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, D.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Mlyneková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, Svet práce Tvorba životného prostredia pre 7. ročník základnej školy a 2. ročník gymnázia s osemročným štúdiom, Vydavateľstvo Matice Slovenskej Martin 2012,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I. Krušpán a kol., Technická výchova pre 5. až 9. ročník základných škôl, Vydavateľstvo EXPOL Pedagogika, spol. s 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r.o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., 1999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Ľ.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Žáčok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a kol., Technika učebnica pre 7. ročník základnej školy a druhý ročník gymnázia s osemročným štúdiom, Vydavateľstvo TBB, a. s., Banská Bystrica,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internet</w:t>
            </w:r>
          </w:p>
        </w:tc>
      </w:tr>
      <w:tr w:rsidR="00D95E86" w:rsidRPr="00B94C5A" w:rsidTr="001A1CC7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6.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 hod. týždenne – 33 hod. ročne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V učebnej osnove predmetu v 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technika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sú vynechané témy Proces vzniku výrobku, vypracovanie projektu na porovnanie rôznych druhov zobrazení. V 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ekonomika domácnosti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učebná osnova  z tematického celku Ručné práce, kde sa budú so ŠVP vyučovať nasledovné témy: Pomôcky a nástroje na ručné práce, drobné opravy odevov, netradičné materiály a práca s nimi. Štandardy sú uvedené v príslušnom ŠVP uvedené v príslušnom ŠVP na adrese </w:t>
            </w:r>
            <w:hyperlink r:id="rId7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www.minedu.sk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alebo </w:t>
            </w:r>
            <w:hyperlink r:id="rId8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www.statpedu.sk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v sekcii Štátny vzdelávací program. 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Učebné zdroje: I. Krušpán a kol., Technická výchova pre 5. až 9. ročník základných škôl, Vydavateľstvo EXPOL Pedagogika, spol. s 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r.o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., 1999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Ľ.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Žáčok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a kol., Technika učebnica pre 7. ročník základnej školy a druhý ročník gymnázia s osemročným štúdiom, Vydavateľstvo TBB, a. s., Banská Bystrica,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internet</w:t>
            </w:r>
          </w:p>
        </w:tc>
      </w:tr>
      <w:tr w:rsidR="00D95E86" w:rsidRPr="00B94C5A" w:rsidTr="001A1CC7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7.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1 hod. týždenne – 33 hod. ročne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Učebná osnova predmetu v 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technika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spracovaná presne v rozsahu stanovenom ŠVP, bez ďalších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úprav.V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ekonomika domácnosti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učebná osnova  z tematického celku Rodinná príprava, kde sa budú so ŠVP vyučovať témy: Predpoklady pre vznik rodiny, faktory ohrozujúce rodinu, komunikácia a roly v rodine, ako i tematického celku Príprava jedál a výživa, kde so ŠVP nebudeme vyučovať nasledovné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témy:Tvorba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kalkulačného listu, vplyv technologickej úpravy na kvalitu jedla. Štandardy sú uvedené v príslušnom ŠVP uvedené v príslušnom ŠVP na adrese </w:t>
            </w:r>
            <w:hyperlink r:id="rId9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www.minedu.sk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alebo </w:t>
            </w:r>
            <w:hyperlink r:id="rId10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www.statpedu.sk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v sekcii Štátny vzdelávací program. 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Učebné zdroje: I. Krušpán a kol., Technická výchova pre 5. až 9. ročník základných škôl, Vydavateľstvo EXPOL Pedagogika, spol. s 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r.o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., 1999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Ľ.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Žáčok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kol., Technika učebnica pre 7. ročník základnej školy a druhý ročník gymnázia s osemročným štúdiom, Vydavateľstvo TBB, a. s., Banská Bystrica,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internet</w:t>
            </w:r>
          </w:p>
        </w:tc>
      </w:tr>
      <w:tr w:rsidR="00D95E86" w:rsidRPr="00B94C5A" w:rsidTr="001A1CC7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hod. týždenne – 33 hod. ročne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V učebnej osnove predmetu v 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technika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sme so ŠVP v tematickom celku Technická elektronika vypustili témy: integrované a logické obvody, telekomunikačná technika, práca s virtuálnou elektronickou stavebnicou. V 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ekonomika domácnosti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učebná osnova  z tematického celku Domáce práce a údržba domácnosti v plnom rozsahu. Štandardy sú uvedené v príslušnom ŠVP uvedené v príslušnom ŠVP na adrese </w:t>
            </w:r>
            <w:hyperlink r:id="rId11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www.minedu.sk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alebo </w:t>
            </w:r>
            <w:hyperlink r:id="rId12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www.statpedu.sk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v sekcii Štátny vzdelávací program. 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Učebné zdroje: I. Krušpán a kol., Technická výchova pre 5. až 9. ročník základných škôl, Vydavateľstvo EXPOL Pedagogika, spol. s 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r.o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., 1999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Ľ.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Žáčok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kol., Technika učebnica pre 7. ročník základnej školy a druhý ročník gymnázia s osemročným štúdiom, Vydavateľstvo TBB, a. s., Banská Bystrica,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internet</w:t>
            </w:r>
          </w:p>
        </w:tc>
      </w:tr>
      <w:tr w:rsidR="00D95E86" w:rsidRPr="00B94C5A" w:rsidTr="001A1CC7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hod. týždenne – 33 hod. ročne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Učebná osnova predmetu v tematickom okruhu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technika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je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spracovaná presne v rozsahu stanovenom ŠVP, bez ďalších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>úprav.V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tematickom okruhu </w:t>
            </w:r>
            <w:r w:rsidRPr="00B94C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sk-SK"/>
              </w:rPr>
              <w:t>ekonomika domácnosti</w:t>
            </w:r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je učebná osnova z tematického celku Plánovanie a vedenie domácnosti v plnom rozsahu. Štandardy sú uvedené v príslušnom ŠVP uvedené v príslušnom ŠVP na adrese </w:t>
            </w:r>
            <w:hyperlink r:id="rId13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www.minedu.sk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alebo </w:t>
            </w:r>
            <w:hyperlink r:id="rId14" w:history="1">
              <w:r w:rsidRPr="00B94C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sk-SK"/>
                </w:rPr>
                <w:t>www.statpedu.sk</w:t>
              </w:r>
            </w:hyperlink>
            <w:r w:rsidRPr="00B94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sk-SK"/>
              </w:rPr>
              <w:t xml:space="preserve"> v sekcii Štátny vzdelávací program. </w:t>
            </w:r>
          </w:p>
        </w:tc>
      </w:tr>
      <w:tr w:rsidR="00D95E86" w:rsidRPr="00B94C5A" w:rsidTr="001A1C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Učebné zdroje: I. Krušpán a kol., Technická výchova pre 5. až 9. ročník základných škôl, Vydavateľstvo EXPOL Pedagogika, spol. s 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r.o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., 1999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Ľ. </w:t>
            </w:r>
            <w:proofErr w:type="spellStart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Žáčok</w:t>
            </w:r>
            <w:proofErr w:type="spellEnd"/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kol., Technika učebnica pre 7. ročník základnej školy a druhý ročník gymnázia s osemročným štúdiom, Vydavateľstvo TBB, a. s., Banská Bystrica,</w:t>
            </w:r>
          </w:p>
          <w:p w:rsidR="00D95E86" w:rsidRPr="00B94C5A" w:rsidRDefault="00D95E86" w:rsidP="001A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internet</w:t>
            </w:r>
          </w:p>
        </w:tc>
      </w:tr>
    </w:tbl>
    <w:p w:rsidR="00D95E86" w:rsidRDefault="00D95E86" w:rsidP="00D95E86"/>
    <w:p w:rsidR="00D95E86" w:rsidRDefault="00D95E86" w:rsidP="00D95E86">
      <w:pPr>
        <w:spacing w:after="0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D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ÚVOD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Vzdelávací štandard nepredstavuje iba súhrn katalógov, ktoré stanovujú výkony a obsah predmetu, ale je to predovšetkým program rôznych činností a otvorených príležitostí na rozvíjanie individuálnych učebných možností žiakov.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Tieto základné požiadavky môžu učitelia ešte viac špecifikovať, konkretizovať a rozvíjať v podobe ďalších blízkych učebných cieľov, učebných úloh, otázok či testových položiek.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Vzdelávací štandard ako program aktivity žiakov je koncipovaný tak, aby vytváral možnosti na tie kognitívne činností žiakov, ktoré operujú s pojmami, akými sú hľadanie, pátranie, skúmanie, objavovanie, manipulovanie s predmetmi, experimentovanie, konštruovanie, lebo v nich spočíva základný predpoklad rozvíjania ich praktických zručností.</w:t>
      </w:r>
    </w:p>
    <w:p w:rsidR="00D95E86" w:rsidRPr="00D95E86" w:rsidRDefault="00D95E86" w:rsidP="00D95E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95E86" w:rsidRPr="00D95E86" w:rsidRDefault="00D95E86" w:rsidP="00D9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CHARAKTERISTIKA PREDMETU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Učebný predmet vedie žiakov k získaniu základných užívateľských zručností v rôznych oblastiach ľudskej činnosti a prispieva k poznaniu trhu práce, vytváraniu životnej i profesijnej orientácie žiakov. Koncepcia predmetu vychádza z konkrétnych životných situácií, v ktorých človek prichádza do priameho kontaktu s ľudskou činnosťou a technikou v jej rozmanitých podobách a širších súvislostiach a prostredníctvom technických vymožeností chráni svet a kultúrne pamiatky.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 xml:space="preserve">Predmet musí byť založený predovšetkým na praktickej činnosti. Jeho náplň sa cielene zameriava na zručnosti a návyky pre uplatnenie žiakov v ďalšom živote a spoločnosti. Je založený na tvorivej myšlienkovej spoluúčasti a spolupráci žiakov.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Náplň učebného predmetu je určená všetkým žiakom bez rozdielu pohlavia. Žiaci sa učia pracovať s rôznymi materiálmi a pomôckami a osvojujú si základné pracovné zručnosti a návyky, rozvíjajú tvorivé technické myslenie. Pri navrhovaní výrobkov v oblasti dizajnu a pracovných postupov spájajú praktické zručností s tvorivým myslením. Základné vzdelávanie obohacuje o dôležitú zložku tým, že kladie základy z oblasti techniky, ktoré sú nevyhnutné pre ďalšie štúdium a uplatnenie človeka v reálnom živote. Žiaci sa učia plánovať, organizovať a hodnotiť pracovnú činnosť samostatne i v skupine. Sú vedení k dodržiavaniu zásad bezpečnosti a hygieny pri práci. V závislosti na veku žiakov sa postupne buduje systém, ktorý žiakom poskytuje dôležité informácie z pracovnej oblasti a pomáha im pri zodpovednom rozhodovaní o ďalšom profesijnom zameraní i rozhodovaní v živote.</w:t>
      </w:r>
    </w:p>
    <w:p w:rsidR="00D95E86" w:rsidRPr="00D95E86" w:rsidRDefault="00D95E86" w:rsidP="00D95E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95E86" w:rsidRPr="00D95E86" w:rsidRDefault="00D95E86" w:rsidP="00D9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CIELE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Žiaci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rozlíšia a bezpečne použijú prírodné a technické materiály, nástroje, náradie a zariadenia;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osvoja dodržiavanie stanovených pravidiel a adaptujú sa na zmenené alebo nové úlohy a pracovné podmienky;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experimentujú s nápadmi, materiálmi, technológiami a technikami;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vytvoria vhodné návyky pre rodinný život;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pociťujú zodpovednosť za svoje zdravie, ľudské vzťahy a financie ako aj za pohodlie a bezpečnosť v ich bezprostrednom okolí;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cítia zodpovednosť za kvalitu svojich i spoločných výsledkov práce;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osvoja základné pracovné zručnosti a návyky z rôznych pracovných oblastí, organizujú a plánujú prácu a používajú vhodné nástroje, náradie a pomôcky pri práci i v bežnom živote;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 xml:space="preserve">vytrvalo a sústavne plnia základné úlohy, uplatňujú tvorivosť a vlastné nápady pri pracovnej činnosti a pri vynakladaní úsilia na dosiahnutie kvalitného výsledku;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vytvoria nový postoj a hodnoty vo vzťahu k práci človeka a životnému prostrediu; </w:t>
      </w:r>
    </w:p>
    <w:p w:rsidR="00D95E86" w:rsidRPr="00D95E86" w:rsidRDefault="00D95E86" w:rsidP="00D95E86">
      <w:pPr>
        <w:spacing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chápu prácu a pracovné činnosti ako príležitosti na sebarealizáciu, </w:t>
      </w:r>
      <w:proofErr w:type="spellStart"/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sebaaktualizáciu</w:t>
      </w:r>
      <w:proofErr w:type="spellEnd"/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a na rozvíjanie podnikateľského myslenia;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sa orientujú v rôznych odboroch ľudskej činnosti, formách fyzickej i duševnej práce, osvoja si potrebné poznatky a zručnosti významné na možnosti uplatnenia, na voľbu vlastného profesijného zamerania a na ďalšiu profesijnú a životnú orientáciu.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VZDELÁVACÍ ŠTANDARD 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Vzdelávací štandard učebného predmetu </w:t>
      </w:r>
      <w:r w:rsidRPr="00D95E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technika </w:t>
      </w: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sa člení na dva tematické okruhy </w:t>
      </w:r>
      <w:r w:rsidRPr="00D95E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>technika a ekonomika domácnosti</w:t>
      </w: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pričom každý z nich sa ďalej člení na jednotlivé tematické celky. Dôraz sa kladie na tematický okruh </w:t>
      </w:r>
      <w:r w:rsidRPr="00D95E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>technika</w:t>
      </w: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 Škola je povinná odučiť z tematického okruhu </w:t>
      </w:r>
      <w:r w:rsidRPr="00D95E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technika </w:t>
      </w: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najmenej dve tretiny z celkovej časovej dotácie vyučovacieho predmetu v každom školskom roku a najviac jednu tretinu z celkovej časovej dotácie vyučovacieho predmetu v školskom roku z tematického okruhu </w:t>
      </w:r>
      <w:r w:rsidRPr="00D95E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ekonomika domácnosti </w:t>
      </w:r>
      <w:r w:rsidRPr="00D95E8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podľa svojich materiálno-technických a personálnych podmienok.</w:t>
      </w:r>
    </w:p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8254"/>
      </w:tblGrid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TECHNIKA  - 5. ročník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 xml:space="preserve">Človek a technika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dodržiavať pravidlá BOZP, hygieny a správania sa,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pojem technika v užšom a širšom zmysle slova,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pozitívnych a negatívnych vplyvov techniky na človeka, prírodu a spoločnosť,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zdôvodniť na príkladoch potrebu pozitívneho prístupu človeka k tvorbe techniky,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vypracovať projekt na tému z ochrany prírody.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školský poriadok, pracovný poriadok v školskej dielni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technika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prostredie technické – prírodné – spoločenské, vzťahy medzi nimi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ochrana, príroda, negatívne vplyvy techniky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Človek a výroba v praxi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profesie remeselníkov v minulosti a v súčasnosti,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pojem výrobok,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opísať proces vzniku jednoduchého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vyhľadať príklady výrobkov, pracovných nástrojov a pracovného náradia remeselníkov v minulosti a v súčasnosti,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vyhodnotiť priebeh tematickej exkurzie z výroby,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prezentovať návrh a zhotovenie vlastného jednoduchého výrobku z dostupných prírodných materiálov v danom regióne.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remeslo, remeselník, pracovný nástroj, pracovné náradie, remeslá v minulosti a v súčasnosti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výrobok, vznik výrobku: myšlienka – proces výroby – výrobok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návrh výrobku človeku spríjemňujúceho život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Úžitkové a darčekové predmety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vytvoriť náčrt jednoduchého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vybrať technické materiály a nástroje na zhotovenie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navrhnúť postup práce pri zhotovení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zhotoviť navrhnutý výrobok,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prezentovať výsledky svojej práce.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surovina, materiál, polotovar, darčekový a úžitkový predmet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myšlienka, návrh, náčrt, rozmery, náradie a nástroje, postup práce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materiál: špajdľa, vetvička, gaštan, plastelína, kôra, latka, tenký drôt,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alobal, kartón a pod.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náhrdelník; náušnice; náramok; zvieratko;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počítadlo; svietnik; kvet; stojan na pero; stojan na „mobil“ a pod.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Pestovateľské práce a chovateľstvo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vykonávať jednoduché pestovateľské činnosti,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zvoliť vhodné pracovné postupy pri pestovaní vybraných rastlín,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využívať kvety pre výzdobu,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zvoliť podľa druhu pestovateľských činností správne pomôcky, nástroje a náradie a urobiť ich údržbu,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dodržiavať technologické postupy,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preukázať základnú znalosť chovu drobných zvierat a zásad bezpečného kontaktu so zvieratami,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dodržiavať zásady hygieny a bezpečnosti,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poskytnúť prvú pomoc pri úraze vrátane úrazu spôsobeného zvieratami.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základné podmienky pre pestovanie (pôda a jej spracovanie – rýľovanie, hrabanie, úprava hriadok; zvyšovanie úrodnosti – hnojenie, striedanie plodín; výživa rastlín, ochrana rastlín a pôdy)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zelenina (osivo, výsadba, priesady, jednotenie zeleniny, podmienky a zásady pestovania, pestovanie vybraných druhov zeleniny)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okrasné rastliny (zásady ošetrovania izbových rastlín, rozmnožovanie izbových rastlín stonkovými odrezkami, pestovanie vybraných okrasných drevín a kvetov, kvety v interiéri a exteriéri)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rez, jednoduchá úprava kvetov, jednoduché aranžovanie a viazanie kytíc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ovocné dreviny (druhy, spôsob pestovania, uskladnenie a spracovanie)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liečivé rastliny (pestovanie vybraných druhov rastlín, rastliny a zdravie človeka, liečivé účinky rastlín, jedovaté rastliny, rastliny ako drogy a ich zneužívanie, alergie)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poznávanie škodcov, ochrana zeleniny...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chovateľstvo (chov zvierat v domácnosti, podmienky chovu, hygiena a bezpečnosť chovu, kontakt so známymi i neznámymi zvieratami) </w:t>
            </w:r>
          </w:p>
        </w:tc>
      </w:tr>
    </w:tbl>
    <w:p w:rsidR="00D95E86" w:rsidRPr="00D95E86" w:rsidRDefault="00D95E86" w:rsidP="00D95E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0"/>
        <w:gridCol w:w="7024"/>
      </w:tblGrid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TECHNIKA – 6.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Človek a technika </w:t>
            </w:r>
          </w:p>
          <w:p w:rsidR="00D95E86" w:rsidRPr="00D95E86" w:rsidRDefault="00D95E86" w:rsidP="00D95E8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vlastnými slovami rozdiely medzi vynálezom, patentom a objavom,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školský poriadok, pracovný poriadok v školskej dielni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významné etapy v dejinách vývoja techniky v Európe a vo svete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vynález, patent, objav a ich spoločenský význam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proces vzniku výrobku: myšlienka – konštruovanie – výroba – použitie výrobkov – likvidácia a recyklácia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Grafická komunikácia v technike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poukázať na základné rozdiely medzi technickým zobrazovaním a kresbou,</w:t>
            </w:r>
          </w:p>
          <w:p w:rsidR="00D95E86" w:rsidRPr="00D95E86" w:rsidRDefault="00D95E86" w:rsidP="00D95E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vytvoriť vlastný návrh piktogramu, uviesť príklady uplatnenia piktogramov</w:t>
            </w:r>
          </w:p>
          <w:p w:rsidR="00D95E86" w:rsidRPr="00D95E86" w:rsidRDefault="00D95E86" w:rsidP="00D95E8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vybrať vhodný pohľad na zobrazenie telesa, </w:t>
            </w:r>
          </w:p>
          <w:p w:rsidR="00D95E86" w:rsidRPr="00D95E86" w:rsidRDefault="00D95E86" w:rsidP="00D95E8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 zobrazenia telesa na jednu priemetňu – nárysňu, </w:t>
            </w:r>
          </w:p>
          <w:p w:rsidR="00D95E86" w:rsidRPr="00D95E86" w:rsidRDefault="00D95E86" w:rsidP="00D95E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význam základných druhov čiar na technickom náčrte a výkrese, </w:t>
            </w:r>
          </w:p>
          <w:p w:rsidR="00D95E86" w:rsidRPr="00D95E86" w:rsidRDefault="00D95E86" w:rsidP="00D95E8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určiť z technického výkresu rozmery zobrazeného telesa, </w:t>
            </w:r>
          </w:p>
          <w:p w:rsidR="00D95E86" w:rsidRPr="00D95E86" w:rsidRDefault="00D95E86" w:rsidP="00D95E8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narysovať zobrazenie jednoduchého telesa v jednej priemetni, </w:t>
            </w:r>
          </w:p>
          <w:p w:rsidR="00D95E86" w:rsidRPr="00D95E86" w:rsidRDefault="00D95E86" w:rsidP="00D95E8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priradiť kóty k zobrazenému jednoduchému telesu,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zobrazovanie v technike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návrh, náčrt, technický náčrt, piktogram, technický výkres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kóta, kótovanie, druhy čiar, mierka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zobrazovanie telies na jednu priemetňu – nárysňu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čítanie jednoduchého technického výkresu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vlastný jednoduchý výrobok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odporúčané výrobky: sú uvedené v rámci nasledujúceho tematického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celku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Technické materiály a pracovné postupy ich spracovania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vlastnosti rôznych drevín,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zrealizovať na výrobku vybrané pracovné postupy ručného obrábania dreva podľa technického výkresu,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rozlíšiť základné druhy kovov,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vlastnosti kovov,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princíp spracovania kovov na polotovary,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využitia kovov v praxi v závislosti od ich vlastností,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zrealizovať na výrobku vybrané pracovné postupy ručného obrábania plechu a drôtu podľa technického výkresu,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rozlíšiť základné druhy plastov,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uviesť príklady použitia plastov v praxi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zrealizovať na výrobku vybrané pracovné postupy ručného obrábania plastov podľa technického výkresu.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drevo – stavba, štruktúra, rozdelenie, vlastnosti, drevo – ťažba,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surovina, spracovanie, druhy reziva, polotovary,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použitie, pracovné postupy: meranie a </w:t>
            </w:r>
            <w:proofErr w:type="spellStart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obrysovanie</w:t>
            </w:r>
            <w:proofErr w:type="spellEnd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, rezanie,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rašpľovanie,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pilovanie, brúsenie, vŕtanie, lepenie, spájanie klincami a skrutkami,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povrchová úprava, výrobok z dreva výrobky: kŕmidlo pre vtáčikov (do klietky; do exteriéru); jednoduchá drevená hračka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stojan na varešky; počítadlo; rámik na obraz; krabička na šperky;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stojan na „mobil“ a pod.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výroba železa a ocele, surovina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kovy – rozdelenie, vlastnosti, polotovary, použitie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pracovné postupy: meranie a </w:t>
            </w:r>
            <w:proofErr w:type="spellStart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obrysovanie</w:t>
            </w:r>
            <w:proofErr w:type="spellEnd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, vyrovnávanie, strihanie,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štikanie, ohýbanie, pilovanie, prebíjanie, vysekávanie, povrchová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úprava, samostatná práca, výrobok z kovu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ozdobná brošňa alebo retiazka; kvet; košík;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stojan na písacie potreby; oplietané vajíčko; zvonkohra a pod.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plasty – rozdelenie, vlastnosti, druhy, výroba plastov, surovina,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použitie, likvidácia a recyklácia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pracovné postupy: meranie a </w:t>
            </w:r>
            <w:proofErr w:type="spellStart"/>
            <w:r w:rsidRPr="00D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obrysovanie</w:t>
            </w:r>
            <w:proofErr w:type="spellEnd"/>
            <w:r w:rsidRPr="00D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rezanie, pilovanie, vŕtanie, leštenie a matovanie, lepenie, spoj skrutkou,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samostatná práca, výrobok z plastu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prívesok na kľúče; stierka na cesto; kvet; hodiny; škrabka na okno; pokladnička; ozdoba na vianočný stromček;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veľkonočný svietnik a pod.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Elektrická energia, elektrické obvody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rozdiely medzi monočlánkom, batériou a akumulátorom,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znázorniť prvky jednoduchých elektrických obvodov,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zapojiť jednoduchý elektrický obvod na stavebnici,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zdôvodniť zber nebezpečného odpadu,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opísať hlavné zásady postupu poskytnutia prvej pomoci pri úraze elektrickým prúdom,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zapojiť samostatne ďalšie elektrické obvody na el. stavebnici podľa schémy.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elektrická energia, výroba – premena energií, zdroje, využitie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 priemysle a v domácnosti, šetrenie elektrickou energiou elektrické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obvody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prvky a schematické značky, schémy elektrických obvodov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elektrotechnická stavebnica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nebezpečný odpad – jeho zber a separovanie (monočlánky, batérie,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akumulátory)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účinky elektrického prúdu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prvá pomoc pri úraze elektrickým prúdom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lastRenderedPageBreak/>
              <w:t>Jednoduché stroje a mechanizmy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využitia jednoduchých strojov, mechanizmov a prevodov v praxi,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niektoré druhy prevodov v mechanických hračkách.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jednoduché stroje, mechanizmy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prevody </w:t>
            </w:r>
            <w:r w:rsidRPr="00D95E86">
              <w:rPr>
                <w:rFonts w:ascii="MS Mincho" w:eastAsia="MS Mincho" w:hAnsi="MS Mincho" w:cs="Times New Roman" w:hint="eastAsia"/>
                <w:color w:val="000000"/>
                <w:sz w:val="23"/>
                <w:szCs w:val="23"/>
                <w:lang w:eastAsia="sk-SK"/>
              </w:rPr>
              <w:t>‒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druhy a princípy, využitie (mechanické hračky, mechanické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prístroje a zariadenia v domácnosti a v praxi)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Ručné práce (4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oboznámiť sa s pomôckami a nástrojmi pre ručné práce,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robiť drobné opravy odevov,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oboznámiť sa s ďalšími netradičnými (menej rozšírenými) ručnými prácami.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základné pomôcky a nástroje na ručné práce,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prišívanie zapínadiel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práca s netradičným materiálom (napr. šúpolie, drotárstvo, prútie)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95E86" w:rsidRPr="00D95E86" w:rsidRDefault="00D95E86" w:rsidP="00D95E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8948"/>
      </w:tblGrid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Technika – 7.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Grafická komunikácia v technike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určiť jednotlivé priemety na technickom výkrese,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doplniť chýbajúci priemet telesa na technickom výkrese,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reálnych predmetov, ktoré je potrebné zobraziť viacerými priemetmi,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narysovať jednoduchý technický výkres výrobku v troch priemetoch,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rozdiel medzi technickým výkresom a technickou dokumentáciou,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naprojektovať tvar, rozmery, materiál a pracovný postup na vlastný jednoduchý výrobok.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školský poriadok, pracovný poriadok v školskej dielni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zobrazovanie telies na tri priemetne, technická dokumentácia výrobku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návrh, technický výkres vlastného jednoduchého výrobku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z dreva (kombinovaného výrobku)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sú uvedené v rámci nasledujúceho tematického celku;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návrh výrobku (polotovar, pracovné postupy... usmerňuje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učiteľ) má byť realizovateľný v rámci nasledujúceho tematického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celku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lastRenderedPageBreak/>
              <w:t>Technické materiály a pracovné postupy ich spracovania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vlastnosti vybraných druhov technických materiálov,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vykonať jednoduchý experiment na porovnanie vybranej vlastnosti materiálov, vlastnosť aplikujú na príkladoch v praxi,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využitia vybraných druhov technických materiálov v praxi,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navrhnúť technologický postup zhotovenia vlastného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zrealizovať na výrobkoch vybrané pracovné postupy ručného obrábania podľa technického výkresu.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technické materiály – kovy, drevo, plasty, keramické materiály, sklo,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guma, textil, kompozitné materiály, vlastnosti a využitie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pracovné postupy obrábania dreva: rezanie, dlabanie, vŕtanie, lepenie,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spájanie skrutkami, spájanie dreva </w:t>
            </w:r>
            <w:proofErr w:type="spellStart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plátovaním</w:t>
            </w:r>
            <w:proofErr w:type="spellEnd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, povrchová úprava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pracovné postupy obrábania kovov: rezanie, pilovanie, vŕtanie,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nitovanie, ohýbanie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pracovné postupy obrábania plastov: vŕtanie, lepenie, ohýbanie,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tvárnenie, spájanie skrutkami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samostatná práca, výrobok kombináciou materiálov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otvárač na veká fliaš; vianočný svietnik;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značkovač záhradného záhonu; hviezdicová miska pod kvetináč;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dopravná značka; netradičný prívesok; forma na odlievanie panáčika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/autíčka; kyprič pôdy a pod.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Stroje a zariadenia v domácnosti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charakterizovať stroje a zariadenia používané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zdôvodniť výhody a nevýhody využitia strojov a zariadení na rôzny pohon,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vyhľadať na internete návod na obsluhu a základnú údržbu strojov a zariadení,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identifikovať nebezpečenstvo pri práci so strojmi a zariadeniami,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prezentovať bezpečné postupy používania vybraných mechanických strojov a zariadení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vypracovať projekt na tému obsluhy a údržby vybraného domáceho stroja (zariadenia).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stroje a zariadenia – mechanické, plynové, benzínové, elektrické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stroje a zariadenia – charakteristika, návody na obsluhu a údržbu, bezpečné používanie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Svet práce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orientovať sa v pracovných činnostiach vybraných profesií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     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trh práce – povolanie ľudí, druhy pracovísk, pracovných prostriedkov, pracovných objektov, charakter a druhy pracovných činností, kvalifikačné, zdravotné a osobnostné požiadavky, rovnosť príležitostí na trhu práce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možnosti vzdelávania – náplň učebných a študijných odborov, prijímacie skúšky, informácie a poradenské služby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zamestnanie – pracovné príležitosti v obci (regióne), spôsoby hľadania zamestnania, písanie životopisu, motivačného listu, pohovor u zamestnávateľa, problémy nezamestnanosti, úrady práce, práva a povinnosti zamestnancov a zamestnávateľov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Rodinná príprava (2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identifikovať predpoklady pre založenie rodiny,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analyzovať a diskutovať o faktoroch ohrozujúcich rodinu,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efektívne komunikovať v rodine,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diskutovať o roliach v rodine,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predpoklady pre založenie rodiny (fyzická, duševná a spoločenská zrelosť človeka)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význam vzťahov, hodnotová orientácia, zodpovednosť, tolerancia, význam rodinného zázemie, zodpovednosť za deti, člena rodiny, rodičov, starých rodičov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komunikácia medzi členmi rodiny, rodinné súžitie (rodičia a deti, spolužitie viacerých generácií)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nebezpečné zlozvyky a ich následky (napr. fajčenie, závislosť na hrách), šikanovanie, domáce násilie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Príprava jedál a výživa (4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orientovať sa v základnom vybavení kuchyne,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pripraviť jednoduché jedlá v súlade so zásadami zdravej výživy,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pripraviť vybrané tradičné slovenské jedlo a typické jedlo inej kultúry,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dodržiavať základné princípy stolovania, spoločenského správania sa a obsluhy pri stole v spoločnosti,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udržiavať poriadok a čistotu pracovných plôch, dodržiavať základy hygieny a bezpečnosti práce,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poskytnúť prvú pomoc pri úrazoch v kuchyni.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kuchyňa (základné vybavenie, udržiavanie poriadku a čistoty, bezpečnosť a hygiena prevádzky)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potraviny (výber, nákup, skladovanie, skupiny potravín, zásady zostavovania jedálneho lístka)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príprava jedál (úprava jedál v studenej kuchyni, základné spôsoby tepelnej úpravy, základné postupy pri príprave jedál a nápojov)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úprava stola a stolovanie (jednoduché prestieranie, obsluha a správanie sa pri stole)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pitný režim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>racionálne jedlá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tradičné jedlá, typické jedlá iných kultúr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95E86" w:rsidRPr="00D95E86" w:rsidRDefault="00D95E86" w:rsidP="00D95E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5E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9034"/>
      </w:tblGrid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Technika – 8.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Elektrické spotrebiče v domácnosti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opísať princípy činnosti vybraných elektrických spotrebičov,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ovládať pravidlá použitia vybraných elektrických spotrebičov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vypočítať spotrebu elektrickej energie vybraných spotrebičov v domácnosti s využitím energetického štítku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porovnať finančné náklady na prevádzku niektorých elektrických spotrebičov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zdôvodniť zber, triedenie a likvidáciu vyradených elektrických spotrebičov,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zrealizovať prieskum projekt na kúpu elektrického spotrebiča do domácnosti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školský poriadok, pracovný poriadok v školskej dielni, BOZP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elektrické spotrebiče v domácnosti, druhy elektrických spotrebičov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princíp činnosti elektrických spotrebičov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pravidlá bezpečného používania a obsluhy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ekonomika domácnosti, energetický štítok (energetická trieda)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elektrických spotrebičov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spotreba elektrickej energie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Technická elektronika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zapojiť diódu v priepustnom a nepriepustnom smere,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využitie diódy a tranzistora v elektrickom obvode,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vyhľadať na internete príklady využitia snímačov v bežnom živote,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spôsoby regulácie elektrických prístrojov a zariadení v domácnosti,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dióda, tranzistor,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snímače a regulačné prvky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Technická tvorba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vytvoriť technickú dokumentáciu k vlastnému jednoduchému výrobku v elektronickej podobe,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navrhnúť vlastný výrobok,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zrealizovať na svojom výrobku pracovné postupy ručného obrábania materiálov s využitím zapájania elektrických obvodov,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vypracovať projekt vlastného jednoduchého kombinovaného výrobku.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konštruktér, technológ, konštruovanie, technológia výroby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návrh a tvorba technickej dokumentácie, dizajn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PC, kresliace programy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stolový ventilátor na solárny pohon; solárne osvetlenie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záhradného chodníka; ochranca bytu/domu – pohybový snímač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so zvukovým signálom; štedrovečerný stolový blikajúci (LED)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stromček; z nefunkčného „mobilu“ autíčko; netradičný šach a pod.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Svet práce (2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posúdiť svoje možnosti pri rozhodovaní o voľbe vhodného povolania a profesijnej prípravy,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využiť profesijné informácie a poradenské služby pre výber vhodného vzdelania,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navrhnúť plán a časový rozvrh pre dosiahnutie kariérnych cieľov, vrátane požiadaviek na vzdelanie a odbornú prípravu, náklady a možné zadlženie,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pojem mzda (hrubá, čistá),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zdrojov príjmu iných než mzda (napr. dar, provízia a zisk, peňažný príjem domácnosti, štátna sociálna podpora),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použiť internetovú kalkulačku na výpočet výšky čistej mzdy.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voľba profesijnej orientácie – základné princípy, sebapoznávanie, osobné záujmy a ciele, telesný a zdravotný stav, osobné vlastnosti a schopnosti, sebahodnotenie, vplyvy na voľbu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profesijnej orientácie, informační základňa pre voľbu povolania, práca s profesijnými informáciami a využívanie poradenských služieb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lastRenderedPageBreak/>
              <w:t>Domáce práce a údržba domácnosti (6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zostaviť podľa návodu, náčrtu, plánu daný model,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overiť funkčnosť, stabilitu a nosnosť daného modelu,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zhodnotiť svoje vlastné skúsenosti s prácami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ovládať jednoduché pracovné postupy pri základných činnostiach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orientovať sa v návodoch na obsluhu bežných domácich spotrebičov,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správne zaobchádzať s pomôckami, nástrojmi, náradím a zariadením vrátane údržby,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urobiť drobnú domácu údržbu,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dodržiavať základné hygienické a bezpečnostné pravidlá a predpisy,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poskytnúť prvú pomoc pri úraze, vrátane úrazu elektrickým prúdom,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skontrolovať a zabezpečiť domácnosť pri odchode.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stavebnice (konštrukčné, elektrotechnické, elektronické)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zostavovanie modelov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upratovanie domácnosti, organizácia upratovania, postupy, prostriedky a ich dopad na životné prostredie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odpad a jeho ekologická likvidácia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spotrebiče v domácnosti a ich údržba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elektrotechnika v domácnosti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nebezpečenstvo úrazu elektrickým prúdom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oprava omietok, maľovanie, tapetovanie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tepelné a vodné zdroje, hlavný uzáver prívodu vody, plynu, elektrickej energie </w:t>
            </w:r>
          </w:p>
          <w:p w:rsidR="00D95E86" w:rsidRPr="00D95E86" w:rsidRDefault="00D95E86" w:rsidP="00D95E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95E86" w:rsidRPr="00D95E86" w:rsidRDefault="00D95E86" w:rsidP="00D9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9134"/>
      </w:tblGrid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Technika – 9.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Výkonový štandard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Bytové inštalácie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príčiny možných porúch elektrickej inštalácie a z nich vyplývajúce nebezpečenstvá pre človeka,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najčastejšie poruchy vodoinštalácie a kanalizácie,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vyhľadať informácie o možnosti využitia solárnej a geotermálnej energie pri vykurovaní,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niektoré poruchy vykurovacích systémov a základné pravidlá správania sa pri poruchách,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možností šetrenia energiami.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školský poriadok, pracovný poriadok v školskej dielni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elektroinštalácia, silnoprúdová, slaboprúdová, základné prvky bytovej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(domovej) inštalácie, elektroinštalačný materiál, spotreba elektrickej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energie v domácnosti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vodoinštalácia a kanalizácia, základné prvky a ich funkcia, regulácia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spotreby v domácnosti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kúrenie a klimatizácia v domácnosti, druhy kúrenia a vykurovania,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regulácia spotreby tepla, poruchy, klimatizačné zariadenia,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formy energie, výpočet spotreby energií v domácnosti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revízia a údržba bytových inštalácií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 xml:space="preserve">Strojové opracovanie materiálov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rozlíšiť podľa princípu obrábania (tvary obrábaných plôch – nástroj – obrábací stroj) metódu obrábania (vŕtanie, brúsenie, sústruženie, frézovanie, lisovanie),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zdôvodniť význam vybraných technológií pre výrobnú prax,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prezentovať výsledky pozorovania z exkurzie zameranej na strojové obrábanie technických materiálov.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metódy strojového opracovania dreva, kovov a plastov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obrábací stroj, obrobok – výrobok, nástroj, pohyby, obrábané plochy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CNC stroje (aj modely)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progresívne vybrané metódy obrábania materiálov: laser, vodný lúč,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elektroerozívne</w:t>
            </w:r>
            <w:proofErr w:type="spellEnd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obrábanie a pod.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Tvorivá činnosť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navrhnúť technologický postup zhotovenia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zhotoviť výrobok s využitím aj ďalších pracovných postupov,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lastRenderedPageBreak/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zdôvodniť potrebu použitia ďalších pracovných postupov ručného spracovania vybraných materiálov pri zhotovení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aplikovať jednoduchý elektrický obvod na vlastnom výrobku,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zhotoviť vlastný zložitejší kombinovaný výrobok podľa nimi navrhnutého projektu.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praktické činnosti zamerané na zhotovovanie navrhnutých výrobkov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kombinované pracovné námety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ďalšie dostupné pracovné postupy z oblasti opracovania dreva, kovov,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plastov a z oblasti elektrotechniky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návrh a technický výkres vlastného zložitejšieho kombinovaného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výrobku, dizajn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výrobky: výber z výrobkov z 8. ročníka, </w:t>
            </w:r>
            <w:proofErr w:type="spellStart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t.j</w:t>
            </w:r>
            <w:proofErr w:type="spellEnd"/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. stolový ventilátor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na solárny pohon; solárne osvetlenie záhradného chodníka;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ochranca bytu/domu – pohybový snímač so zvukovým signálom;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štedrovečerný stolový blikajúci (LED) stromček; z nefunkčného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„mobilu“ autíčko; netradičný šach;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návrh ďalších výrobkov: blikajúci robot – hračka;, pohybový spínač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osvetlenia domácej posilňovne; domáci hlásič požiaru; „čistotný“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a bezpečný mechanický drvič vlašských orechov; hlásič krádeže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bicykla/kočíka/kufra/tašky; ťažidlo – reprezentačná plaketa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školy a pod.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Svet práce (2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preukázať v modelových situáciách schopnosť prezentovať sa pri vstupe na trh práce,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identifikovať internetové a tlačové zdroje informácií o pracovných miestach, kariére a podnikaní,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Segoe UI Symbol" w:eastAsia="Times New Roman" w:hAnsi="Segoe UI Symbol" w:cs="Segoe UI Symbol"/>
                <w:color w:val="000000"/>
                <w:sz w:val="23"/>
                <w:szCs w:val="23"/>
                <w:lang w:eastAsia="sk-SK"/>
              </w:rPr>
              <w:t>✓</w:t>
            </w:r>
            <w:r w:rsidRPr="00D95E86"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stanoviť si kariérne ciele.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voľba profesijnej orientácie – základné princípy, sebapoznávanie, osobné záujmy a ciele, telesný a zdravotný stav, osobné vlastnosti a schopnosti, sebahodnotenie, vplyvy na voľbu profesijnej orientácie, informační základňa pre voľbu povolania, práca s profesijnými informáciami a využívanie poradenských služieb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podnikanie – druhy a štruktúra organizácií, najčastejšie formy podnikania, malé a stredné podnikanie </w:t>
            </w:r>
          </w:p>
        </w:tc>
      </w:tr>
      <w:tr w:rsidR="00D95E86" w:rsidRPr="00D95E86" w:rsidTr="00D95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Ekonomika domácnosti – plánovanie a vedenie domácnosti (3 h)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na konkrétnych príkladoch funkciu peňazí ako prostriedku na zabezpečenie životných potrieb,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hospodárneho zaobchádzania s vecami, hospodárneho správania sa vo svojom okolí (domácnosť, škola, obec),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zoradiť osobné želania/potreby podľa ich dôležitosti,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prijímať finančné rozhodnutia na základe svojich reálnych možností,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zhodnotiť dôsledky finančného rozhodnutia,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vyhľadať informácie o právach spotrebiteľov vrátane nároku na reklamáciu,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vysvetliť, kedy sporiť a kedy si požičiavať (rozdiel medzi úsporami a pôžičkou),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roztriediť výdavky na domácnosť a príjmy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rozlíšiť pravidelné a nepravidelné príjmy a výdavky,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opísať spôsob rozdelenia finančnej čiastky pripadajúcej na týždeň medzi jednotlivé finančné ciele - míňanie, sporenie a spoluúčasť,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zostaviť rozpočet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uplatniť zodpovedné rozhodovanie, primerané osobnému veku, pri nákupe,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príklady, ako sporenie môže zlepšiť finančnú prosperitu,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vysvetliť hodnotu a význam tvorby finančnej rezervy v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uviesť príklady rizík, ktorým môžu čeliť jednotlivci a domácnosti,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na jednoduchých príkladoch názorne ukázať, ako poistenie funguje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súlad osobných želaní s potrebami človeka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vzťah ľudská práca – peniaze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finančné informácie, finančné inštitúcie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príjmy a výdavky, rozpočet domácnosti, ekonomika domácnosti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úspory, sporenie, možnosti sporenia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úvery, kreditná karta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úverová história a jej význam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poistenie </w:t>
            </w:r>
          </w:p>
          <w:p w:rsidR="00D95E86" w:rsidRPr="00D95E86" w:rsidRDefault="00D95E86" w:rsidP="00D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5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spotrebiteľská gramotnosť (kritický spotrebiteľ) </w:t>
            </w:r>
          </w:p>
        </w:tc>
      </w:tr>
    </w:tbl>
    <w:p w:rsidR="003D7FFB" w:rsidRDefault="003D7FFB"/>
    <w:sectPr w:rsidR="003D7FFB" w:rsidSect="00D95E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8C"/>
    <w:multiLevelType w:val="multilevel"/>
    <w:tmpl w:val="DF6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12AD4"/>
    <w:multiLevelType w:val="multilevel"/>
    <w:tmpl w:val="5F3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302F4"/>
    <w:multiLevelType w:val="multilevel"/>
    <w:tmpl w:val="0CA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61993"/>
    <w:multiLevelType w:val="multilevel"/>
    <w:tmpl w:val="876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C29BC"/>
    <w:multiLevelType w:val="multilevel"/>
    <w:tmpl w:val="B11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06F43"/>
    <w:multiLevelType w:val="multilevel"/>
    <w:tmpl w:val="3E5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B3860"/>
    <w:multiLevelType w:val="multilevel"/>
    <w:tmpl w:val="F20E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D259F"/>
    <w:multiLevelType w:val="multilevel"/>
    <w:tmpl w:val="EF9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118D7"/>
    <w:multiLevelType w:val="multilevel"/>
    <w:tmpl w:val="363C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F1CAC"/>
    <w:multiLevelType w:val="multilevel"/>
    <w:tmpl w:val="60C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B"/>
    <w:rsid w:val="003D7FFB"/>
    <w:rsid w:val="00810C2B"/>
    <w:rsid w:val="00D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82B2"/>
  <w15:chartTrackingRefBased/>
  <w15:docId w15:val="{A7301CB8-63F1-49FF-8D3C-98CAA75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9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9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hyperlink" Target="http://www.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hyperlink" Target="http://www.statpedu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tpedu.sk" TargetMode="External"/><Relationship Id="rId11" Type="http://schemas.openxmlformats.org/officeDocument/2006/relationships/hyperlink" Target="http://www.minedu.sk" TargetMode="External"/><Relationship Id="rId5" Type="http://schemas.openxmlformats.org/officeDocument/2006/relationships/hyperlink" Target="http://www.minedu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atp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poradca</dc:creator>
  <cp:keywords/>
  <dc:description/>
  <cp:lastModifiedBy>poradca</cp:lastModifiedBy>
  <cp:revision>2</cp:revision>
  <dcterms:created xsi:type="dcterms:W3CDTF">2017-09-18T12:15:00Z</dcterms:created>
  <dcterms:modified xsi:type="dcterms:W3CDTF">2017-09-18T12:15:00Z</dcterms:modified>
</cp:coreProperties>
</file>